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4CA" w:rsidRDefault="002541E2">
      <w:pPr>
        <w:pStyle w:val="Heading1"/>
        <w:spacing w:before="39" w:line="480" w:lineRule="auto"/>
        <w:ind w:left="878"/>
      </w:pPr>
      <w:r>
        <w:t>Biol364 Reading List and Practice Questions for Stem cells and polarity Reading</w:t>
      </w:r>
    </w:p>
    <w:p w:rsidR="00B434CA" w:rsidRDefault="002541E2">
      <w:pPr>
        <w:pStyle w:val="BodyText"/>
        <w:spacing w:line="280" w:lineRule="exact"/>
        <w:ind w:left="100" w:right="284"/>
      </w:pPr>
      <w:r>
        <w:rPr>
          <w:color w:val="3A3A3A"/>
        </w:rPr>
        <w:t xml:space="preserve">Molecular Cell Biology, </w:t>
      </w:r>
      <w:proofErr w:type="spellStart"/>
      <w:r>
        <w:rPr>
          <w:color w:val="3A3A3A"/>
        </w:rPr>
        <w:t>Lodish</w:t>
      </w:r>
      <w:proofErr w:type="spellEnd"/>
      <w:r>
        <w:rPr>
          <w:color w:val="3A3A3A"/>
        </w:rPr>
        <w:t xml:space="preserve"> et al. 7</w:t>
      </w:r>
      <w:proofErr w:type="spellStart"/>
      <w:r>
        <w:rPr>
          <w:color w:val="3A3A3A"/>
          <w:position w:val="6"/>
          <w:sz w:val="16"/>
        </w:rPr>
        <w:t>th</w:t>
      </w:r>
      <w:proofErr w:type="spellEnd"/>
      <w:r>
        <w:rPr>
          <w:color w:val="3A3A3A"/>
          <w:position w:val="6"/>
          <w:sz w:val="16"/>
        </w:rPr>
        <w:t xml:space="preserve"> </w:t>
      </w:r>
      <w:r>
        <w:rPr>
          <w:color w:val="3A3A3A"/>
        </w:rPr>
        <w:t>ed.</w:t>
      </w:r>
    </w:p>
    <w:p w:rsidR="00B434CA" w:rsidRDefault="002541E2">
      <w:pPr>
        <w:pStyle w:val="BodyText"/>
        <w:spacing w:before="2"/>
        <w:ind w:left="100" w:right="284"/>
      </w:pPr>
      <w:r>
        <w:rPr>
          <w:color w:val="3A3A3A"/>
        </w:rPr>
        <w:t>Chapter 21.1: Early metazoan development and embryonic stem cells, p. 977</w:t>
      </w:r>
      <w:r>
        <w:rPr>
          <w:color w:val="3A3A3A"/>
          <w:w w:val="33"/>
        </w:rPr>
        <w:t>-­‐</w:t>
      </w:r>
      <w:r>
        <w:rPr>
          <w:color w:val="3A3A3A"/>
        </w:rPr>
        <w:t>986 (p. 217</w:t>
      </w:r>
      <w:r>
        <w:rPr>
          <w:color w:val="3A3A3A"/>
          <w:w w:val="33"/>
        </w:rPr>
        <w:t xml:space="preserve">-­‐ </w:t>
      </w:r>
      <w:r>
        <w:rPr>
          <w:color w:val="3A3A3A"/>
        </w:rPr>
        <w:t xml:space="preserve">226 in </w:t>
      </w:r>
      <w:proofErr w:type="spellStart"/>
      <w:r>
        <w:rPr>
          <w:color w:val="3A3A3A"/>
        </w:rPr>
        <w:t>coursepack</w:t>
      </w:r>
      <w:proofErr w:type="spellEnd"/>
      <w:r>
        <w:rPr>
          <w:color w:val="3A3A3A"/>
        </w:rPr>
        <w:t>)</w:t>
      </w:r>
    </w:p>
    <w:p w:rsidR="00B434CA" w:rsidRDefault="002541E2">
      <w:pPr>
        <w:pStyle w:val="BodyText"/>
        <w:spacing w:line="242" w:lineRule="auto"/>
        <w:ind w:left="100" w:right="366"/>
      </w:pPr>
      <w:r>
        <w:rPr>
          <w:color w:val="3A3A3A"/>
        </w:rPr>
        <w:t xml:space="preserve">Chapter 21.2: Stem cells and niches in </w:t>
      </w:r>
      <w:proofErr w:type="spellStart"/>
      <w:r>
        <w:rPr>
          <w:color w:val="3A3A3A"/>
        </w:rPr>
        <w:t>multicellular</w:t>
      </w:r>
      <w:proofErr w:type="spellEnd"/>
      <w:r>
        <w:rPr>
          <w:color w:val="3A3A3A"/>
        </w:rPr>
        <w:t xml:space="preserve"> organisms, p. 986</w:t>
      </w:r>
      <w:r>
        <w:rPr>
          <w:color w:val="3A3A3A"/>
          <w:w w:val="33"/>
        </w:rPr>
        <w:t>-­‐</w:t>
      </w:r>
      <w:r>
        <w:rPr>
          <w:color w:val="3A3A3A"/>
        </w:rPr>
        <w:t>996 (p. 226</w:t>
      </w:r>
      <w:r>
        <w:rPr>
          <w:color w:val="3A3A3A"/>
          <w:w w:val="33"/>
        </w:rPr>
        <w:t>-­‐</w:t>
      </w:r>
      <w:r>
        <w:rPr>
          <w:color w:val="3A3A3A"/>
        </w:rPr>
        <w:t xml:space="preserve">236 in </w:t>
      </w:r>
      <w:proofErr w:type="spellStart"/>
      <w:r>
        <w:rPr>
          <w:color w:val="3A3A3A"/>
        </w:rPr>
        <w:t>coursepack</w:t>
      </w:r>
      <w:proofErr w:type="spellEnd"/>
      <w:r>
        <w:rPr>
          <w:color w:val="3A3A3A"/>
        </w:rPr>
        <w:t>)</w:t>
      </w:r>
    </w:p>
    <w:p w:rsidR="00B434CA" w:rsidRDefault="002541E2">
      <w:pPr>
        <w:pStyle w:val="BodyText"/>
        <w:spacing w:before="4" w:line="278" w:lineRule="exact"/>
        <w:ind w:left="100" w:right="158"/>
      </w:pPr>
      <w:r>
        <w:rPr>
          <w:color w:val="3A3A3A"/>
        </w:rPr>
        <w:t>Chapter 21.3: Mechanisms of cell polarity and asymmetric cell division, p. 997</w:t>
      </w:r>
      <w:r>
        <w:rPr>
          <w:color w:val="3A3A3A"/>
          <w:w w:val="33"/>
        </w:rPr>
        <w:t>-­‐</w:t>
      </w:r>
      <w:r>
        <w:rPr>
          <w:color w:val="3A3A3A"/>
        </w:rPr>
        <w:t>998 (p. 237</w:t>
      </w:r>
      <w:r>
        <w:rPr>
          <w:color w:val="3A3A3A"/>
          <w:w w:val="33"/>
        </w:rPr>
        <w:t xml:space="preserve">-­‐ </w:t>
      </w:r>
      <w:r>
        <w:rPr>
          <w:color w:val="3A3A3A"/>
        </w:rPr>
        <w:t xml:space="preserve">238 in </w:t>
      </w:r>
      <w:proofErr w:type="spellStart"/>
      <w:r>
        <w:rPr>
          <w:color w:val="3A3A3A"/>
        </w:rPr>
        <w:t>coursepack</w:t>
      </w:r>
      <w:proofErr w:type="spellEnd"/>
      <w:r>
        <w:rPr>
          <w:color w:val="3A3A3A"/>
        </w:rPr>
        <w:t>)</w:t>
      </w:r>
    </w:p>
    <w:p w:rsidR="00B434CA" w:rsidRDefault="00B434CA">
      <w:pPr>
        <w:pStyle w:val="BodyText"/>
        <w:spacing w:before="8"/>
        <w:rPr>
          <w:sz w:val="23"/>
        </w:rPr>
      </w:pPr>
    </w:p>
    <w:p w:rsidR="00B434CA" w:rsidRPr="00B775F1" w:rsidRDefault="002541E2">
      <w:pPr>
        <w:pStyle w:val="Heading1"/>
        <w:rPr>
          <w:rFonts w:ascii="Times New Roman" w:hAnsi="Times New Roman" w:cs="Times New Roman"/>
        </w:rPr>
      </w:pPr>
      <w:r w:rsidRPr="00B775F1">
        <w:rPr>
          <w:rFonts w:ascii="Times New Roman" w:hAnsi="Times New Roman" w:cs="Times New Roman"/>
        </w:rPr>
        <w:t>Questions</w:t>
      </w:r>
    </w:p>
    <w:p w:rsidR="00B434CA" w:rsidRPr="00B775F1" w:rsidRDefault="00B434CA">
      <w:pPr>
        <w:pStyle w:val="BodyText"/>
        <w:spacing w:before="3"/>
        <w:rPr>
          <w:rFonts w:ascii="Times New Roman" w:hAnsi="Times New Roman" w:cs="Times New Roman"/>
          <w:b/>
        </w:rPr>
      </w:pPr>
    </w:p>
    <w:p w:rsidR="00B434CA" w:rsidRPr="00B775F1" w:rsidRDefault="002541E2">
      <w:pPr>
        <w:pStyle w:val="ListParagraph"/>
        <w:numPr>
          <w:ilvl w:val="0"/>
          <w:numId w:val="1"/>
        </w:numPr>
        <w:tabs>
          <w:tab w:val="left" w:pos="335"/>
        </w:tabs>
        <w:ind w:firstLine="0"/>
        <w:rPr>
          <w:rFonts w:ascii="Times New Roman" w:hAnsi="Times New Roman" w:cs="Times New Roman"/>
          <w:sz w:val="24"/>
        </w:rPr>
      </w:pPr>
      <w:r w:rsidRPr="00B775F1">
        <w:rPr>
          <w:rFonts w:ascii="Times New Roman" w:hAnsi="Times New Roman" w:cs="Times New Roman"/>
          <w:sz w:val="24"/>
        </w:rPr>
        <w:t>What are the key proper</w:t>
      </w:r>
      <w:r w:rsidRPr="00B775F1">
        <w:rPr>
          <w:rFonts w:ascii="Times New Roman" w:hAnsi="Times New Roman" w:cs="Times New Roman"/>
          <w:sz w:val="24"/>
        </w:rPr>
        <w:t>ties of stem cells?</w:t>
      </w:r>
      <w:r w:rsidR="00B775F1">
        <w:rPr>
          <w:rFonts w:ascii="Times New Roman" w:hAnsi="Times New Roman" w:cs="Times New Roman"/>
          <w:sz w:val="24"/>
        </w:rPr>
        <w:t xml:space="preserve"> self-renewal and asymmetric division</w:t>
      </w:r>
    </w:p>
    <w:p w:rsidR="00B434CA" w:rsidRPr="00B775F1" w:rsidRDefault="00B434CA">
      <w:pPr>
        <w:pStyle w:val="BodyText"/>
        <w:spacing w:before="10"/>
        <w:rPr>
          <w:rFonts w:ascii="Times New Roman" w:hAnsi="Times New Roman" w:cs="Times New Roman"/>
          <w:sz w:val="23"/>
        </w:rPr>
      </w:pPr>
    </w:p>
    <w:p w:rsidR="00B434CA" w:rsidRDefault="002541E2">
      <w:pPr>
        <w:pStyle w:val="ListParagraph"/>
        <w:numPr>
          <w:ilvl w:val="0"/>
          <w:numId w:val="1"/>
        </w:numPr>
        <w:tabs>
          <w:tab w:val="left" w:pos="335"/>
        </w:tabs>
        <w:ind w:right="767" w:firstLine="0"/>
        <w:rPr>
          <w:rFonts w:ascii="Times New Roman" w:hAnsi="Times New Roman" w:cs="Times New Roman"/>
          <w:sz w:val="24"/>
        </w:rPr>
      </w:pPr>
      <w:r w:rsidRPr="00B775F1">
        <w:rPr>
          <w:rFonts w:ascii="Times New Roman" w:hAnsi="Times New Roman" w:cs="Times New Roman"/>
          <w:sz w:val="24"/>
        </w:rPr>
        <w:t xml:space="preserve">Distinguish between </w:t>
      </w:r>
      <w:proofErr w:type="spellStart"/>
      <w:r w:rsidRPr="00B775F1">
        <w:rPr>
          <w:rFonts w:ascii="Times New Roman" w:hAnsi="Times New Roman" w:cs="Times New Roman"/>
          <w:sz w:val="24"/>
        </w:rPr>
        <w:t>totipotent</w:t>
      </w:r>
      <w:proofErr w:type="spellEnd"/>
      <w:r w:rsidRPr="00B775F1">
        <w:rPr>
          <w:rFonts w:ascii="Times New Roman" w:hAnsi="Times New Roman" w:cs="Times New Roman"/>
          <w:sz w:val="24"/>
        </w:rPr>
        <w:t xml:space="preserve">, </w:t>
      </w:r>
      <w:proofErr w:type="spellStart"/>
      <w:r w:rsidRPr="00B775F1">
        <w:rPr>
          <w:rFonts w:ascii="Times New Roman" w:hAnsi="Times New Roman" w:cs="Times New Roman"/>
          <w:sz w:val="24"/>
        </w:rPr>
        <w:t>pluripotent</w:t>
      </w:r>
      <w:proofErr w:type="spellEnd"/>
      <w:r w:rsidRPr="00B775F1">
        <w:rPr>
          <w:rFonts w:ascii="Times New Roman" w:hAnsi="Times New Roman" w:cs="Times New Roman"/>
          <w:sz w:val="24"/>
        </w:rPr>
        <w:t xml:space="preserve"> and </w:t>
      </w:r>
      <w:proofErr w:type="spellStart"/>
      <w:r w:rsidRPr="00B775F1">
        <w:rPr>
          <w:rFonts w:ascii="Times New Roman" w:hAnsi="Times New Roman" w:cs="Times New Roman"/>
          <w:sz w:val="24"/>
        </w:rPr>
        <w:t>multipotent</w:t>
      </w:r>
      <w:proofErr w:type="spellEnd"/>
      <w:r w:rsidRPr="00B775F1">
        <w:rPr>
          <w:rFonts w:ascii="Times New Roman" w:hAnsi="Times New Roman" w:cs="Times New Roman"/>
          <w:sz w:val="24"/>
        </w:rPr>
        <w:t>. Where are these cells derived from, and what can they become?</w:t>
      </w:r>
    </w:p>
    <w:p w:rsidR="00B775F1" w:rsidRDefault="00B775F1" w:rsidP="00B775F1">
      <w:pPr>
        <w:pStyle w:val="ListParagraph"/>
        <w:tabs>
          <w:tab w:val="left" w:pos="335"/>
        </w:tabs>
        <w:ind w:left="100" w:right="767" w:firstLine="0"/>
        <w:rPr>
          <w:rFonts w:ascii="Times New Roman" w:hAnsi="Times New Roman" w:cs="Times New Roman"/>
          <w:sz w:val="24"/>
        </w:rPr>
      </w:pPr>
      <w:proofErr w:type="spellStart"/>
      <w:r>
        <w:rPr>
          <w:rFonts w:ascii="Times New Roman" w:hAnsi="Times New Roman" w:cs="Times New Roman"/>
          <w:sz w:val="24"/>
        </w:rPr>
        <w:t>Totipotent</w:t>
      </w:r>
      <w:proofErr w:type="spellEnd"/>
      <w:r>
        <w:rPr>
          <w:rFonts w:ascii="Times New Roman" w:hAnsi="Times New Roman" w:cs="Times New Roman"/>
          <w:sz w:val="24"/>
        </w:rPr>
        <w:t xml:space="preserve"> stem cells = from early zygote and can give rise to every cell in the body as well as supportive extra embryonic cells</w:t>
      </w:r>
    </w:p>
    <w:p w:rsidR="00B775F1" w:rsidRDefault="00B775F1" w:rsidP="00B775F1">
      <w:pPr>
        <w:pStyle w:val="ListParagraph"/>
        <w:tabs>
          <w:tab w:val="left" w:pos="335"/>
        </w:tabs>
        <w:ind w:left="100" w:right="767" w:firstLine="0"/>
        <w:rPr>
          <w:rFonts w:ascii="Times New Roman" w:hAnsi="Times New Roman" w:cs="Times New Roman"/>
          <w:sz w:val="24"/>
        </w:rPr>
      </w:pPr>
      <w:proofErr w:type="spellStart"/>
      <w:r>
        <w:rPr>
          <w:rFonts w:ascii="Times New Roman" w:hAnsi="Times New Roman" w:cs="Times New Roman"/>
          <w:sz w:val="24"/>
        </w:rPr>
        <w:t>Pluripotent</w:t>
      </w:r>
      <w:proofErr w:type="spellEnd"/>
      <w:r>
        <w:rPr>
          <w:rFonts w:ascii="Times New Roman" w:hAnsi="Times New Roman" w:cs="Times New Roman"/>
          <w:sz w:val="24"/>
        </w:rPr>
        <w:t xml:space="preserve"> stem cells = From ICM (inner cell mass) of </w:t>
      </w:r>
      <w:proofErr w:type="spellStart"/>
      <w:r>
        <w:rPr>
          <w:rFonts w:ascii="Times New Roman" w:hAnsi="Times New Roman" w:cs="Times New Roman"/>
          <w:sz w:val="24"/>
        </w:rPr>
        <w:t>blastocyst</w:t>
      </w:r>
      <w:proofErr w:type="spellEnd"/>
      <w:r>
        <w:rPr>
          <w:rFonts w:ascii="Times New Roman" w:hAnsi="Times New Roman" w:cs="Times New Roman"/>
          <w:sz w:val="24"/>
        </w:rPr>
        <w:t xml:space="preserve"> and can give rise to all cells of the </w:t>
      </w:r>
      <w:proofErr w:type="spellStart"/>
      <w:r>
        <w:rPr>
          <w:rFonts w:ascii="Times New Roman" w:hAnsi="Times New Roman" w:cs="Times New Roman"/>
          <w:sz w:val="24"/>
        </w:rPr>
        <w:t>embyo</w:t>
      </w:r>
      <w:proofErr w:type="spellEnd"/>
      <w:r>
        <w:rPr>
          <w:rFonts w:ascii="Times New Roman" w:hAnsi="Times New Roman" w:cs="Times New Roman"/>
          <w:sz w:val="24"/>
        </w:rPr>
        <w:t xml:space="preserve"> but the </w:t>
      </w:r>
      <w:proofErr w:type="spellStart"/>
      <w:r>
        <w:rPr>
          <w:rFonts w:ascii="Times New Roman" w:hAnsi="Times New Roman" w:cs="Times New Roman"/>
          <w:sz w:val="24"/>
        </w:rPr>
        <w:t>extraembryonic</w:t>
      </w:r>
      <w:proofErr w:type="spellEnd"/>
      <w:r>
        <w:rPr>
          <w:rFonts w:ascii="Times New Roman" w:hAnsi="Times New Roman" w:cs="Times New Roman"/>
          <w:sz w:val="24"/>
        </w:rPr>
        <w:t xml:space="preserve"> tissues</w:t>
      </w:r>
    </w:p>
    <w:p w:rsidR="00B775F1" w:rsidRPr="00B775F1" w:rsidRDefault="00B775F1" w:rsidP="00B775F1">
      <w:pPr>
        <w:pStyle w:val="ListParagraph"/>
        <w:tabs>
          <w:tab w:val="left" w:pos="335"/>
        </w:tabs>
        <w:ind w:left="100" w:right="767" w:firstLine="0"/>
        <w:rPr>
          <w:rFonts w:ascii="Times New Roman" w:hAnsi="Times New Roman" w:cs="Times New Roman"/>
          <w:sz w:val="24"/>
        </w:rPr>
      </w:pPr>
      <w:proofErr w:type="spellStart"/>
      <w:r>
        <w:rPr>
          <w:rFonts w:ascii="Times New Roman" w:hAnsi="Times New Roman" w:cs="Times New Roman"/>
          <w:sz w:val="24"/>
        </w:rPr>
        <w:t>Multipotent</w:t>
      </w:r>
      <w:proofErr w:type="spellEnd"/>
      <w:r>
        <w:rPr>
          <w:rFonts w:ascii="Times New Roman" w:hAnsi="Times New Roman" w:cs="Times New Roman"/>
          <w:sz w:val="24"/>
        </w:rPr>
        <w:t xml:space="preserve"> stem cells = stem cells populations during development and in adults that give rise to new cells to maintain the various tissues and organs. They can give rise to some types of differentiated stem cells but not all</w:t>
      </w:r>
    </w:p>
    <w:p w:rsidR="00B434CA" w:rsidRPr="00B775F1" w:rsidRDefault="00B434CA">
      <w:pPr>
        <w:pStyle w:val="BodyText"/>
        <w:spacing w:before="10"/>
        <w:rPr>
          <w:rFonts w:ascii="Times New Roman" w:hAnsi="Times New Roman" w:cs="Times New Roman"/>
          <w:sz w:val="23"/>
        </w:rPr>
      </w:pPr>
    </w:p>
    <w:p w:rsidR="00B434CA" w:rsidRPr="00B775F1" w:rsidRDefault="002541E2">
      <w:pPr>
        <w:pStyle w:val="ListParagraph"/>
        <w:numPr>
          <w:ilvl w:val="0"/>
          <w:numId w:val="1"/>
        </w:numPr>
        <w:tabs>
          <w:tab w:val="left" w:pos="335"/>
        </w:tabs>
        <w:ind w:left="334" w:hanging="234"/>
        <w:rPr>
          <w:rFonts w:ascii="Times New Roman" w:hAnsi="Times New Roman" w:cs="Times New Roman"/>
          <w:sz w:val="24"/>
        </w:rPr>
      </w:pPr>
      <w:r w:rsidRPr="00B775F1">
        <w:rPr>
          <w:rFonts w:ascii="Times New Roman" w:hAnsi="Times New Roman" w:cs="Times New Roman"/>
          <w:sz w:val="24"/>
        </w:rPr>
        <w:t xml:space="preserve">What molecular mechanisms make ES cells </w:t>
      </w:r>
      <w:proofErr w:type="spellStart"/>
      <w:r w:rsidRPr="00B775F1">
        <w:rPr>
          <w:rFonts w:ascii="Times New Roman" w:hAnsi="Times New Roman" w:cs="Times New Roman"/>
          <w:sz w:val="24"/>
        </w:rPr>
        <w:t>pluripotent</w:t>
      </w:r>
      <w:proofErr w:type="spellEnd"/>
      <w:r w:rsidRPr="00B775F1">
        <w:rPr>
          <w:rFonts w:ascii="Times New Roman" w:hAnsi="Times New Roman" w:cs="Times New Roman"/>
          <w:sz w:val="24"/>
        </w:rPr>
        <w:t>?</w:t>
      </w:r>
    </w:p>
    <w:p w:rsidR="00B434CA" w:rsidRDefault="00B775F1">
      <w:pPr>
        <w:pStyle w:val="BodyText"/>
        <w:spacing w:before="10"/>
        <w:rPr>
          <w:rFonts w:ascii="Times New Roman" w:hAnsi="Times New Roman" w:cs="Times New Roman"/>
          <w:sz w:val="23"/>
        </w:rPr>
      </w:pPr>
      <w:r>
        <w:rPr>
          <w:rFonts w:ascii="Times New Roman" w:hAnsi="Times New Roman" w:cs="Times New Roman"/>
          <w:sz w:val="23"/>
        </w:rPr>
        <w:t xml:space="preserve">Master transcription factors such as Oct4, </w:t>
      </w:r>
      <w:proofErr w:type="spellStart"/>
      <w:r>
        <w:rPr>
          <w:rFonts w:ascii="Times New Roman" w:hAnsi="Times New Roman" w:cs="Times New Roman"/>
          <w:sz w:val="23"/>
        </w:rPr>
        <w:t>Nanog</w:t>
      </w:r>
      <w:proofErr w:type="spellEnd"/>
      <w:r>
        <w:rPr>
          <w:rFonts w:ascii="Times New Roman" w:hAnsi="Times New Roman" w:cs="Times New Roman"/>
          <w:sz w:val="23"/>
        </w:rPr>
        <w:t xml:space="preserve">, Sox2 prevent cells from differentiating, so they remain </w:t>
      </w:r>
      <w:proofErr w:type="spellStart"/>
      <w:r>
        <w:rPr>
          <w:rFonts w:ascii="Times New Roman" w:hAnsi="Times New Roman" w:cs="Times New Roman"/>
          <w:sz w:val="23"/>
        </w:rPr>
        <w:t>pluripotent</w:t>
      </w:r>
      <w:proofErr w:type="spellEnd"/>
      <w:r>
        <w:rPr>
          <w:rFonts w:ascii="Times New Roman" w:hAnsi="Times New Roman" w:cs="Times New Roman"/>
          <w:sz w:val="23"/>
        </w:rPr>
        <w:t xml:space="preserve"> ES cells and </w:t>
      </w:r>
      <w:proofErr w:type="spellStart"/>
      <w:r>
        <w:rPr>
          <w:rFonts w:ascii="Times New Roman" w:hAnsi="Times New Roman" w:cs="Times New Roman"/>
          <w:sz w:val="23"/>
        </w:rPr>
        <w:t>demethylation</w:t>
      </w:r>
      <w:proofErr w:type="spellEnd"/>
      <w:r>
        <w:rPr>
          <w:rFonts w:ascii="Times New Roman" w:hAnsi="Times New Roman" w:cs="Times New Roman"/>
          <w:sz w:val="23"/>
        </w:rPr>
        <w:t xml:space="preserve"> of DNA to erase some of the previous epigenetic marks - reset for greater variability</w:t>
      </w:r>
    </w:p>
    <w:p w:rsidR="00B775F1" w:rsidRPr="00B775F1" w:rsidRDefault="00B775F1">
      <w:pPr>
        <w:pStyle w:val="BodyText"/>
        <w:spacing w:before="10"/>
        <w:rPr>
          <w:rFonts w:ascii="Times New Roman" w:hAnsi="Times New Roman" w:cs="Times New Roman"/>
          <w:sz w:val="23"/>
        </w:rPr>
      </w:pPr>
    </w:p>
    <w:p w:rsidR="00B434CA" w:rsidRDefault="002541E2">
      <w:pPr>
        <w:pStyle w:val="ListParagraph"/>
        <w:numPr>
          <w:ilvl w:val="0"/>
          <w:numId w:val="1"/>
        </w:numPr>
        <w:tabs>
          <w:tab w:val="left" w:pos="335"/>
        </w:tabs>
        <w:ind w:left="334" w:hanging="234"/>
        <w:rPr>
          <w:rFonts w:ascii="Times New Roman" w:hAnsi="Times New Roman" w:cs="Times New Roman"/>
          <w:sz w:val="24"/>
        </w:rPr>
      </w:pPr>
      <w:r w:rsidRPr="00B775F1">
        <w:rPr>
          <w:rFonts w:ascii="Times New Roman" w:hAnsi="Times New Roman" w:cs="Times New Roman"/>
          <w:sz w:val="24"/>
        </w:rPr>
        <w:t>What is the danger of implanting undifferentiated ES cell</w:t>
      </w:r>
      <w:r w:rsidRPr="00B775F1">
        <w:rPr>
          <w:rFonts w:ascii="Times New Roman" w:hAnsi="Times New Roman" w:cs="Times New Roman"/>
          <w:sz w:val="24"/>
        </w:rPr>
        <w:t>s into an embryo?</w:t>
      </w:r>
    </w:p>
    <w:p w:rsidR="00B775F1" w:rsidRPr="00B775F1" w:rsidRDefault="00B775F1" w:rsidP="00B775F1">
      <w:pPr>
        <w:pStyle w:val="ListParagraph"/>
        <w:tabs>
          <w:tab w:val="left" w:pos="335"/>
        </w:tabs>
        <w:ind w:left="334" w:firstLine="0"/>
        <w:rPr>
          <w:rFonts w:ascii="Times New Roman" w:hAnsi="Times New Roman" w:cs="Times New Roman"/>
          <w:sz w:val="24"/>
        </w:rPr>
      </w:pPr>
      <w:r>
        <w:rPr>
          <w:rFonts w:ascii="Times New Roman" w:hAnsi="Times New Roman" w:cs="Times New Roman"/>
          <w:sz w:val="24"/>
        </w:rPr>
        <w:t xml:space="preserve">They can form a </w:t>
      </w:r>
      <w:proofErr w:type="spellStart"/>
      <w:r>
        <w:rPr>
          <w:rFonts w:ascii="Times New Roman" w:hAnsi="Times New Roman" w:cs="Times New Roman"/>
          <w:sz w:val="24"/>
        </w:rPr>
        <w:t>teratoma</w:t>
      </w:r>
      <w:proofErr w:type="spellEnd"/>
      <w:r>
        <w:rPr>
          <w:rFonts w:ascii="Times New Roman" w:hAnsi="Times New Roman" w:cs="Times New Roman"/>
          <w:sz w:val="24"/>
        </w:rPr>
        <w:t>, a tumor with masses of partially differentiated cell types</w:t>
      </w:r>
    </w:p>
    <w:p w:rsidR="00B434CA" w:rsidRPr="00B775F1" w:rsidRDefault="00B434CA">
      <w:pPr>
        <w:pStyle w:val="BodyText"/>
        <w:spacing w:before="10"/>
        <w:rPr>
          <w:rFonts w:ascii="Times New Roman" w:hAnsi="Times New Roman" w:cs="Times New Roman"/>
          <w:sz w:val="23"/>
        </w:rPr>
      </w:pPr>
    </w:p>
    <w:p w:rsidR="00B434CA" w:rsidRPr="00B775F1" w:rsidRDefault="002541E2">
      <w:pPr>
        <w:pStyle w:val="ListParagraph"/>
        <w:numPr>
          <w:ilvl w:val="0"/>
          <w:numId w:val="1"/>
        </w:numPr>
        <w:tabs>
          <w:tab w:val="left" w:pos="335"/>
        </w:tabs>
        <w:ind w:left="334" w:hanging="234"/>
        <w:rPr>
          <w:rFonts w:ascii="Times New Roman" w:hAnsi="Times New Roman" w:cs="Times New Roman"/>
          <w:sz w:val="24"/>
        </w:rPr>
      </w:pPr>
      <w:r w:rsidRPr="00B775F1">
        <w:rPr>
          <w:rFonts w:ascii="Times New Roman" w:hAnsi="Times New Roman" w:cs="Times New Roman"/>
          <w:sz w:val="24"/>
        </w:rPr>
        <w:t>What is SCNT, and give an example of how it was used?</w:t>
      </w:r>
    </w:p>
    <w:p w:rsidR="00B434CA" w:rsidRDefault="00B775F1">
      <w:pPr>
        <w:pStyle w:val="BodyText"/>
        <w:spacing w:before="10"/>
        <w:rPr>
          <w:rFonts w:ascii="Times New Roman" w:hAnsi="Times New Roman" w:cs="Times New Roman"/>
          <w:sz w:val="23"/>
        </w:rPr>
      </w:pPr>
      <w:r>
        <w:rPr>
          <w:rFonts w:ascii="Times New Roman" w:hAnsi="Times New Roman" w:cs="Times New Roman"/>
          <w:sz w:val="23"/>
        </w:rPr>
        <w:t>SCNT is somatic cell nuclear transfer where a nucleus is removed from an adult somatic cell and placed into a zygote where the DNA has been removed, and then implanted into a foster mother. It was used to successfully clone Dolly the sheep.</w:t>
      </w:r>
    </w:p>
    <w:p w:rsidR="00B775F1" w:rsidRPr="00B775F1" w:rsidRDefault="00B775F1">
      <w:pPr>
        <w:pStyle w:val="BodyText"/>
        <w:spacing w:before="10"/>
        <w:rPr>
          <w:rFonts w:ascii="Times New Roman" w:hAnsi="Times New Roman" w:cs="Times New Roman"/>
          <w:sz w:val="23"/>
        </w:rPr>
      </w:pPr>
    </w:p>
    <w:p w:rsidR="00B434CA" w:rsidRDefault="002541E2">
      <w:pPr>
        <w:pStyle w:val="ListParagraph"/>
        <w:numPr>
          <w:ilvl w:val="0"/>
          <w:numId w:val="1"/>
        </w:numPr>
        <w:tabs>
          <w:tab w:val="left" w:pos="335"/>
        </w:tabs>
        <w:ind w:left="334" w:hanging="234"/>
        <w:rPr>
          <w:rFonts w:ascii="Times New Roman" w:hAnsi="Times New Roman" w:cs="Times New Roman"/>
          <w:sz w:val="24"/>
        </w:rPr>
      </w:pPr>
      <w:r w:rsidRPr="00B775F1">
        <w:rPr>
          <w:rFonts w:ascii="Times New Roman" w:hAnsi="Times New Roman" w:cs="Times New Roman"/>
          <w:sz w:val="24"/>
        </w:rPr>
        <w:t xml:space="preserve">What are </w:t>
      </w:r>
      <w:proofErr w:type="spellStart"/>
      <w:r w:rsidRPr="00B775F1">
        <w:rPr>
          <w:rFonts w:ascii="Times New Roman" w:hAnsi="Times New Roman" w:cs="Times New Roman"/>
          <w:sz w:val="24"/>
        </w:rPr>
        <w:t>iPS</w:t>
      </w:r>
      <w:proofErr w:type="spellEnd"/>
      <w:r w:rsidRPr="00B775F1">
        <w:rPr>
          <w:rFonts w:ascii="Times New Roman" w:hAnsi="Times New Roman" w:cs="Times New Roman"/>
          <w:sz w:val="24"/>
        </w:rPr>
        <w:t xml:space="preserve"> cells? What molecular mechanisms help make them?</w:t>
      </w:r>
    </w:p>
    <w:p w:rsidR="00A409E6" w:rsidRPr="00B775F1" w:rsidRDefault="00A409E6" w:rsidP="00A409E6">
      <w:pPr>
        <w:pStyle w:val="ListParagraph"/>
        <w:tabs>
          <w:tab w:val="left" w:pos="335"/>
        </w:tabs>
        <w:ind w:left="334" w:firstLine="0"/>
        <w:rPr>
          <w:rFonts w:ascii="Times New Roman" w:hAnsi="Times New Roman" w:cs="Times New Roman"/>
          <w:sz w:val="24"/>
        </w:rPr>
      </w:pPr>
      <w:proofErr w:type="spellStart"/>
      <w:r>
        <w:rPr>
          <w:rFonts w:ascii="Times New Roman" w:hAnsi="Times New Roman" w:cs="Times New Roman"/>
          <w:sz w:val="24"/>
        </w:rPr>
        <w:t>iPS</w:t>
      </w:r>
      <w:proofErr w:type="spellEnd"/>
      <w:r>
        <w:rPr>
          <w:rFonts w:ascii="Times New Roman" w:hAnsi="Times New Roman" w:cs="Times New Roman"/>
          <w:sz w:val="24"/>
        </w:rPr>
        <w:t xml:space="preserve"> cells are induced </w:t>
      </w:r>
      <w:proofErr w:type="spellStart"/>
      <w:r>
        <w:rPr>
          <w:rFonts w:ascii="Times New Roman" w:hAnsi="Times New Roman" w:cs="Times New Roman"/>
          <w:sz w:val="24"/>
        </w:rPr>
        <w:t>pluripotent</w:t>
      </w:r>
      <w:proofErr w:type="spellEnd"/>
      <w:r>
        <w:rPr>
          <w:rFonts w:ascii="Times New Roman" w:hAnsi="Times New Roman" w:cs="Times New Roman"/>
          <w:sz w:val="24"/>
        </w:rPr>
        <w:t xml:space="preserve"> stem cells and to make them, we could introduce factors (KLF4, SOX2, c-</w:t>
      </w:r>
      <w:proofErr w:type="spellStart"/>
      <w:r>
        <w:rPr>
          <w:rFonts w:ascii="Times New Roman" w:hAnsi="Times New Roman" w:cs="Times New Roman"/>
          <w:sz w:val="24"/>
        </w:rPr>
        <w:t>Myc</w:t>
      </w:r>
      <w:proofErr w:type="spellEnd"/>
      <w:r>
        <w:rPr>
          <w:rFonts w:ascii="Times New Roman" w:hAnsi="Times New Roman" w:cs="Times New Roman"/>
          <w:sz w:val="24"/>
        </w:rPr>
        <w:t xml:space="preserve">, </w:t>
      </w:r>
      <w:proofErr w:type="spellStart"/>
      <w:r>
        <w:rPr>
          <w:rFonts w:ascii="Times New Roman" w:hAnsi="Times New Roman" w:cs="Times New Roman"/>
          <w:sz w:val="24"/>
        </w:rPr>
        <w:t>Nanog</w:t>
      </w:r>
      <w:proofErr w:type="spellEnd"/>
      <w:r>
        <w:rPr>
          <w:rFonts w:ascii="Times New Roman" w:hAnsi="Times New Roman" w:cs="Times New Roman"/>
          <w:sz w:val="24"/>
        </w:rPr>
        <w:t xml:space="preserve">, Oct-3/4, LIN-28) that typically control ES cells into differentiated somatic cells and they can be converted into a </w:t>
      </w:r>
      <w:proofErr w:type="spellStart"/>
      <w:r>
        <w:rPr>
          <w:rFonts w:ascii="Times New Roman" w:hAnsi="Times New Roman" w:cs="Times New Roman"/>
          <w:sz w:val="24"/>
        </w:rPr>
        <w:t>pluripotent</w:t>
      </w:r>
      <w:proofErr w:type="spellEnd"/>
      <w:r>
        <w:rPr>
          <w:rFonts w:ascii="Times New Roman" w:hAnsi="Times New Roman" w:cs="Times New Roman"/>
          <w:sz w:val="24"/>
        </w:rPr>
        <w:t xml:space="preserve"> stem cell-like state.</w:t>
      </w:r>
    </w:p>
    <w:p w:rsidR="00B434CA" w:rsidRPr="00B775F1" w:rsidRDefault="00B434CA">
      <w:pPr>
        <w:pStyle w:val="BodyText"/>
        <w:spacing w:before="3"/>
        <w:rPr>
          <w:rFonts w:ascii="Times New Roman" w:hAnsi="Times New Roman" w:cs="Times New Roman"/>
        </w:rPr>
      </w:pPr>
    </w:p>
    <w:p w:rsidR="00B434CA" w:rsidRDefault="002541E2">
      <w:pPr>
        <w:pStyle w:val="ListParagraph"/>
        <w:numPr>
          <w:ilvl w:val="0"/>
          <w:numId w:val="1"/>
        </w:numPr>
        <w:tabs>
          <w:tab w:val="left" w:pos="335"/>
        </w:tabs>
        <w:ind w:left="334" w:hanging="234"/>
        <w:rPr>
          <w:rFonts w:ascii="Times New Roman" w:hAnsi="Times New Roman" w:cs="Times New Roman"/>
          <w:sz w:val="24"/>
        </w:rPr>
      </w:pPr>
      <w:r w:rsidRPr="00B775F1">
        <w:rPr>
          <w:rFonts w:ascii="Times New Roman" w:hAnsi="Times New Roman" w:cs="Times New Roman"/>
          <w:sz w:val="24"/>
        </w:rPr>
        <w:t xml:space="preserve">What are some key advantages to being able to generate and use </w:t>
      </w:r>
      <w:proofErr w:type="spellStart"/>
      <w:r w:rsidRPr="00B775F1">
        <w:rPr>
          <w:rFonts w:ascii="Times New Roman" w:hAnsi="Times New Roman" w:cs="Times New Roman"/>
          <w:sz w:val="24"/>
        </w:rPr>
        <w:t>iPS</w:t>
      </w:r>
      <w:proofErr w:type="spellEnd"/>
      <w:r w:rsidRPr="00B775F1">
        <w:rPr>
          <w:rFonts w:ascii="Times New Roman" w:hAnsi="Times New Roman" w:cs="Times New Roman"/>
          <w:sz w:val="24"/>
        </w:rPr>
        <w:t xml:space="preserve"> cells vs. ES cells?</w:t>
      </w:r>
    </w:p>
    <w:p w:rsidR="00A409E6" w:rsidRPr="00A409E6" w:rsidRDefault="00A409E6" w:rsidP="00A409E6">
      <w:pPr>
        <w:tabs>
          <w:tab w:val="left" w:pos="335"/>
        </w:tabs>
        <w:rPr>
          <w:rFonts w:ascii="Times New Roman" w:hAnsi="Times New Roman" w:cs="Times New Roman"/>
          <w:sz w:val="24"/>
          <w:szCs w:val="24"/>
        </w:rPr>
      </w:pPr>
      <w:r w:rsidRPr="00A409E6">
        <w:rPr>
          <w:rFonts w:ascii="Times New Roman" w:hAnsi="Times New Roman" w:cs="Times New Roman"/>
          <w:color w:val="000000"/>
          <w:sz w:val="24"/>
          <w:szCs w:val="24"/>
          <w:shd w:val="clear" w:color="auto" w:fill="FFFFFF"/>
        </w:rPr>
        <w:t xml:space="preserve">The advantage of </w:t>
      </w:r>
      <w:proofErr w:type="spellStart"/>
      <w:r w:rsidRPr="00A409E6">
        <w:rPr>
          <w:rFonts w:ascii="Times New Roman" w:hAnsi="Times New Roman" w:cs="Times New Roman"/>
          <w:color w:val="000000"/>
          <w:sz w:val="24"/>
          <w:szCs w:val="24"/>
          <w:shd w:val="clear" w:color="auto" w:fill="FFFFFF"/>
        </w:rPr>
        <w:t>iPS</w:t>
      </w:r>
      <w:proofErr w:type="spellEnd"/>
      <w:r w:rsidRPr="00A409E6">
        <w:rPr>
          <w:rFonts w:ascii="Times New Roman" w:hAnsi="Times New Roman" w:cs="Times New Roman"/>
          <w:color w:val="000000"/>
          <w:sz w:val="24"/>
          <w:szCs w:val="24"/>
          <w:shd w:val="clear" w:color="auto" w:fill="FFFFFF"/>
        </w:rPr>
        <w:t xml:space="preserve"> cells is that they are not derived from human embryos, which is the ethical concern in this field. By removing the bioethical issues, the scientists are more likely to obtain more federal funding and support. Another significant benefit of </w:t>
      </w:r>
      <w:proofErr w:type="spellStart"/>
      <w:r w:rsidRPr="00A409E6">
        <w:rPr>
          <w:rFonts w:ascii="Times New Roman" w:hAnsi="Times New Roman" w:cs="Times New Roman"/>
          <w:color w:val="000000"/>
          <w:sz w:val="24"/>
          <w:szCs w:val="24"/>
          <w:shd w:val="clear" w:color="auto" w:fill="FFFFFF"/>
        </w:rPr>
        <w:t>iPS</w:t>
      </w:r>
      <w:proofErr w:type="spellEnd"/>
      <w:r w:rsidRPr="00A409E6">
        <w:rPr>
          <w:rFonts w:ascii="Times New Roman" w:hAnsi="Times New Roman" w:cs="Times New Roman"/>
          <w:color w:val="000000"/>
          <w:sz w:val="24"/>
          <w:szCs w:val="24"/>
          <w:shd w:val="clear" w:color="auto" w:fill="FFFFFF"/>
        </w:rPr>
        <w:t xml:space="preserve"> cell technology would permit </w:t>
      </w:r>
      <w:r w:rsidRPr="00A409E6">
        <w:rPr>
          <w:rFonts w:ascii="Times New Roman" w:hAnsi="Times New Roman" w:cs="Times New Roman"/>
          <w:color w:val="000000"/>
          <w:sz w:val="24"/>
          <w:szCs w:val="24"/>
          <w:shd w:val="clear" w:color="auto" w:fill="FFFFFF"/>
        </w:rPr>
        <w:lastRenderedPageBreak/>
        <w:t>for creation of cell lines that are genetically tailored to a patient. This could eliminate the concern of immune rejection, where the body’s immune system identifies implanted cells or tissues as unknown and attacks them.</w:t>
      </w:r>
    </w:p>
    <w:p w:rsidR="00B434CA" w:rsidRPr="00B775F1" w:rsidRDefault="00B434CA">
      <w:pPr>
        <w:pStyle w:val="BodyText"/>
        <w:spacing w:before="10"/>
        <w:rPr>
          <w:rFonts w:ascii="Times New Roman" w:hAnsi="Times New Roman" w:cs="Times New Roman"/>
          <w:sz w:val="23"/>
        </w:rPr>
      </w:pPr>
    </w:p>
    <w:p w:rsidR="00B434CA" w:rsidRDefault="002541E2">
      <w:pPr>
        <w:pStyle w:val="ListParagraph"/>
        <w:numPr>
          <w:ilvl w:val="0"/>
          <w:numId w:val="1"/>
        </w:numPr>
        <w:tabs>
          <w:tab w:val="left" w:pos="335"/>
        </w:tabs>
        <w:ind w:left="334" w:hanging="234"/>
        <w:rPr>
          <w:rFonts w:ascii="Times New Roman" w:hAnsi="Times New Roman" w:cs="Times New Roman"/>
          <w:sz w:val="24"/>
        </w:rPr>
      </w:pPr>
      <w:r w:rsidRPr="00B775F1">
        <w:rPr>
          <w:rFonts w:ascii="Times New Roman" w:hAnsi="Times New Roman" w:cs="Times New Roman"/>
          <w:sz w:val="24"/>
        </w:rPr>
        <w:t>What is meant by the term ‘stem cell</w:t>
      </w:r>
      <w:r w:rsidRPr="00B775F1">
        <w:rPr>
          <w:rFonts w:ascii="Times New Roman" w:hAnsi="Times New Roman" w:cs="Times New Roman"/>
          <w:spacing w:val="-1"/>
          <w:sz w:val="24"/>
        </w:rPr>
        <w:t xml:space="preserve"> </w:t>
      </w:r>
      <w:r w:rsidRPr="00B775F1">
        <w:rPr>
          <w:rFonts w:ascii="Times New Roman" w:hAnsi="Times New Roman" w:cs="Times New Roman"/>
          <w:sz w:val="24"/>
        </w:rPr>
        <w:t>niche’?</w:t>
      </w:r>
    </w:p>
    <w:p w:rsidR="00A409E6" w:rsidRPr="00B775F1" w:rsidRDefault="00EF63F2" w:rsidP="00A409E6">
      <w:pPr>
        <w:pStyle w:val="ListParagraph"/>
        <w:tabs>
          <w:tab w:val="left" w:pos="335"/>
        </w:tabs>
        <w:ind w:left="334" w:firstLine="0"/>
        <w:rPr>
          <w:rFonts w:ascii="Times New Roman" w:hAnsi="Times New Roman" w:cs="Times New Roman"/>
          <w:sz w:val="24"/>
        </w:rPr>
      </w:pPr>
      <w:r>
        <w:rPr>
          <w:rFonts w:ascii="Times New Roman" w:hAnsi="Times New Roman" w:cs="Times New Roman"/>
          <w:sz w:val="24"/>
        </w:rPr>
        <w:t>Location where the stem cell is maintained. Stem cells often rely on extrinsic regulatory signals from surrounding cells to maintain their status</w:t>
      </w:r>
    </w:p>
    <w:p w:rsidR="00B434CA" w:rsidRPr="00B775F1" w:rsidRDefault="00B434CA">
      <w:pPr>
        <w:pStyle w:val="BodyText"/>
        <w:spacing w:before="10"/>
        <w:rPr>
          <w:rFonts w:ascii="Times New Roman" w:hAnsi="Times New Roman" w:cs="Times New Roman"/>
          <w:sz w:val="23"/>
        </w:rPr>
      </w:pPr>
    </w:p>
    <w:p w:rsidR="00B434CA" w:rsidRDefault="002541E2">
      <w:pPr>
        <w:pStyle w:val="ListParagraph"/>
        <w:numPr>
          <w:ilvl w:val="0"/>
          <w:numId w:val="1"/>
        </w:numPr>
        <w:tabs>
          <w:tab w:val="left" w:pos="335"/>
        </w:tabs>
        <w:ind w:right="400" w:firstLine="0"/>
        <w:rPr>
          <w:rFonts w:ascii="Times New Roman" w:hAnsi="Times New Roman" w:cs="Times New Roman"/>
          <w:sz w:val="24"/>
        </w:rPr>
      </w:pPr>
      <w:r w:rsidRPr="00B775F1">
        <w:rPr>
          <w:rFonts w:ascii="Times New Roman" w:hAnsi="Times New Roman" w:cs="Times New Roman"/>
          <w:sz w:val="24"/>
        </w:rPr>
        <w:t>Descri</w:t>
      </w:r>
      <w:r w:rsidRPr="00B775F1">
        <w:rPr>
          <w:rFonts w:ascii="Times New Roman" w:hAnsi="Times New Roman" w:cs="Times New Roman"/>
          <w:spacing w:val="-1"/>
          <w:sz w:val="24"/>
        </w:rPr>
        <w:t>b</w:t>
      </w:r>
      <w:r w:rsidRPr="00B775F1">
        <w:rPr>
          <w:rFonts w:ascii="Times New Roman" w:hAnsi="Times New Roman" w:cs="Times New Roman"/>
          <w:sz w:val="24"/>
        </w:rPr>
        <w:t xml:space="preserve">e the Drosophila </w:t>
      </w:r>
      <w:r w:rsidRPr="00B775F1">
        <w:rPr>
          <w:rFonts w:ascii="Times New Roman" w:hAnsi="Times New Roman" w:cs="Times New Roman"/>
          <w:spacing w:val="-1"/>
          <w:sz w:val="24"/>
        </w:rPr>
        <w:t>germ</w:t>
      </w:r>
      <w:r w:rsidRPr="00B775F1">
        <w:rPr>
          <w:rFonts w:ascii="Times New Roman" w:hAnsi="Times New Roman" w:cs="Times New Roman"/>
          <w:w w:val="33"/>
          <w:sz w:val="24"/>
        </w:rPr>
        <w:t>-­</w:t>
      </w:r>
      <w:r w:rsidRPr="00B775F1">
        <w:rPr>
          <w:rFonts w:cs="Times New Roman"/>
          <w:w w:val="33"/>
          <w:sz w:val="24"/>
        </w:rPr>
        <w:t>‐</w:t>
      </w:r>
      <w:r w:rsidRPr="00B775F1">
        <w:rPr>
          <w:rFonts w:ascii="Times New Roman" w:hAnsi="Times New Roman" w:cs="Times New Roman"/>
          <w:sz w:val="24"/>
        </w:rPr>
        <w:t>line stem cell niche and how it influences stem cells and the production of differentiated</w:t>
      </w:r>
      <w:r w:rsidRPr="00B775F1">
        <w:rPr>
          <w:rFonts w:ascii="Times New Roman" w:hAnsi="Times New Roman" w:cs="Times New Roman"/>
          <w:spacing w:val="-25"/>
          <w:sz w:val="24"/>
        </w:rPr>
        <w:t xml:space="preserve"> </w:t>
      </w:r>
      <w:r w:rsidRPr="00B775F1">
        <w:rPr>
          <w:rFonts w:ascii="Times New Roman" w:hAnsi="Times New Roman" w:cs="Times New Roman"/>
          <w:sz w:val="24"/>
        </w:rPr>
        <w:t>cells?</w:t>
      </w:r>
    </w:p>
    <w:p w:rsidR="00EF63F2" w:rsidRPr="00B775F1" w:rsidRDefault="00EF63F2" w:rsidP="00EF63F2">
      <w:pPr>
        <w:pStyle w:val="ListParagraph"/>
        <w:tabs>
          <w:tab w:val="left" w:pos="335"/>
        </w:tabs>
        <w:ind w:left="100" w:right="400" w:firstLine="0"/>
        <w:rPr>
          <w:rFonts w:ascii="Times New Roman" w:hAnsi="Times New Roman" w:cs="Times New Roman"/>
          <w:sz w:val="24"/>
        </w:rPr>
      </w:pPr>
      <w:r>
        <w:rPr>
          <w:rFonts w:ascii="Times New Roman" w:hAnsi="Times New Roman" w:cs="Times New Roman"/>
          <w:sz w:val="24"/>
        </w:rPr>
        <w:t>Drosophila germ-line stem cell niche is formed from the cap cells and escort cells which secrete TGF-beta proteins (</w:t>
      </w:r>
      <w:proofErr w:type="spellStart"/>
      <w:r>
        <w:rPr>
          <w:rFonts w:ascii="Times New Roman" w:hAnsi="Times New Roman" w:cs="Times New Roman"/>
          <w:sz w:val="24"/>
        </w:rPr>
        <w:t>Dpp</w:t>
      </w:r>
      <w:proofErr w:type="spellEnd"/>
      <w:r>
        <w:rPr>
          <w:rFonts w:ascii="Times New Roman" w:hAnsi="Times New Roman" w:cs="Times New Roman"/>
          <w:sz w:val="24"/>
        </w:rPr>
        <w:t xml:space="preserve"> and </w:t>
      </w:r>
      <w:proofErr w:type="spellStart"/>
      <w:r>
        <w:rPr>
          <w:rFonts w:ascii="Times New Roman" w:hAnsi="Times New Roman" w:cs="Times New Roman"/>
          <w:sz w:val="24"/>
        </w:rPr>
        <w:t>Gbb</w:t>
      </w:r>
      <w:proofErr w:type="spellEnd"/>
      <w:r>
        <w:rPr>
          <w:rFonts w:ascii="Times New Roman" w:hAnsi="Times New Roman" w:cs="Times New Roman"/>
          <w:sz w:val="24"/>
        </w:rPr>
        <w:t>) and Hedgehog (</w:t>
      </w:r>
      <w:proofErr w:type="spellStart"/>
      <w:r>
        <w:rPr>
          <w:rFonts w:ascii="Times New Roman" w:hAnsi="Times New Roman" w:cs="Times New Roman"/>
          <w:sz w:val="24"/>
        </w:rPr>
        <w:t>Hh</w:t>
      </w:r>
      <w:proofErr w:type="spellEnd"/>
      <w:r>
        <w:rPr>
          <w:rFonts w:ascii="Times New Roman" w:hAnsi="Times New Roman" w:cs="Times New Roman"/>
          <w:sz w:val="24"/>
        </w:rPr>
        <w:t xml:space="preserve">) to </w:t>
      </w:r>
      <w:proofErr w:type="spellStart"/>
      <w:r>
        <w:rPr>
          <w:rFonts w:ascii="Times New Roman" w:hAnsi="Times New Roman" w:cs="Times New Roman"/>
          <w:sz w:val="24"/>
        </w:rPr>
        <w:t>neighbouring</w:t>
      </w:r>
      <w:proofErr w:type="spellEnd"/>
      <w:r>
        <w:rPr>
          <w:rFonts w:ascii="Times New Roman" w:hAnsi="Times New Roman" w:cs="Times New Roman"/>
          <w:sz w:val="24"/>
        </w:rPr>
        <w:t xml:space="preserve"> germ-line stem cells to repress transcription of Bam (Bag of marbles), a key differentiation factor. When the germ-line stem cell divides, one of the </w:t>
      </w:r>
      <w:proofErr w:type="spellStart"/>
      <w:r>
        <w:rPr>
          <w:rFonts w:ascii="Times New Roman" w:hAnsi="Times New Roman" w:cs="Times New Roman"/>
          <w:sz w:val="24"/>
        </w:rPr>
        <w:t>daugthers</w:t>
      </w:r>
      <w:proofErr w:type="spellEnd"/>
      <w:r>
        <w:rPr>
          <w:rFonts w:ascii="Times New Roman" w:hAnsi="Times New Roman" w:cs="Times New Roman"/>
          <w:sz w:val="24"/>
        </w:rPr>
        <w:t xml:space="preserve"> remain near the cap (stem cell) and the other which displaces away (</w:t>
      </w:r>
      <w:proofErr w:type="spellStart"/>
      <w:r>
        <w:rPr>
          <w:rFonts w:ascii="Times New Roman" w:hAnsi="Times New Roman" w:cs="Times New Roman"/>
          <w:sz w:val="24"/>
        </w:rPr>
        <w:t>cytoblast</w:t>
      </w:r>
      <w:proofErr w:type="spellEnd"/>
      <w:r>
        <w:rPr>
          <w:rFonts w:ascii="Times New Roman" w:hAnsi="Times New Roman" w:cs="Times New Roman"/>
          <w:sz w:val="24"/>
        </w:rPr>
        <w:t xml:space="preserve">) cannot be repressed via </w:t>
      </w:r>
      <w:proofErr w:type="spellStart"/>
      <w:r>
        <w:rPr>
          <w:rFonts w:ascii="Times New Roman" w:hAnsi="Times New Roman" w:cs="Times New Roman"/>
          <w:sz w:val="24"/>
        </w:rPr>
        <w:t>Dpp</w:t>
      </w:r>
      <w:proofErr w:type="spellEnd"/>
      <w:r>
        <w:rPr>
          <w:rFonts w:ascii="Times New Roman" w:hAnsi="Times New Roman" w:cs="Times New Roman"/>
          <w:sz w:val="24"/>
        </w:rPr>
        <w:t xml:space="preserve"> and </w:t>
      </w:r>
      <w:proofErr w:type="spellStart"/>
      <w:r>
        <w:rPr>
          <w:rFonts w:ascii="Times New Roman" w:hAnsi="Times New Roman" w:cs="Times New Roman"/>
          <w:sz w:val="24"/>
        </w:rPr>
        <w:t>Gbb</w:t>
      </w:r>
      <w:proofErr w:type="spellEnd"/>
      <w:r>
        <w:rPr>
          <w:rFonts w:ascii="Times New Roman" w:hAnsi="Times New Roman" w:cs="Times New Roman"/>
          <w:sz w:val="24"/>
        </w:rPr>
        <w:t>, so Bam comes on and the cell differentiates to become and germ cell.</w:t>
      </w:r>
    </w:p>
    <w:p w:rsidR="00B434CA" w:rsidRPr="00B775F1" w:rsidRDefault="00B434CA">
      <w:pPr>
        <w:pStyle w:val="BodyText"/>
        <w:spacing w:before="10"/>
        <w:rPr>
          <w:rFonts w:ascii="Times New Roman" w:hAnsi="Times New Roman" w:cs="Times New Roman"/>
          <w:sz w:val="23"/>
        </w:rPr>
      </w:pPr>
    </w:p>
    <w:p w:rsidR="00B434CA" w:rsidRDefault="002541E2">
      <w:pPr>
        <w:pStyle w:val="ListParagraph"/>
        <w:numPr>
          <w:ilvl w:val="0"/>
          <w:numId w:val="1"/>
        </w:numPr>
        <w:tabs>
          <w:tab w:val="left" w:pos="468"/>
        </w:tabs>
        <w:ind w:right="413" w:firstLine="0"/>
        <w:rPr>
          <w:rFonts w:ascii="Times New Roman" w:hAnsi="Times New Roman" w:cs="Times New Roman"/>
          <w:sz w:val="24"/>
        </w:rPr>
      </w:pPr>
      <w:r w:rsidRPr="00B775F1">
        <w:rPr>
          <w:rFonts w:ascii="Times New Roman" w:hAnsi="Times New Roman" w:cs="Times New Roman"/>
          <w:sz w:val="24"/>
        </w:rPr>
        <w:t>Descri</w:t>
      </w:r>
      <w:r w:rsidRPr="00B775F1">
        <w:rPr>
          <w:rFonts w:ascii="Times New Roman" w:hAnsi="Times New Roman" w:cs="Times New Roman"/>
          <w:spacing w:val="-1"/>
          <w:sz w:val="24"/>
        </w:rPr>
        <w:t>b</w:t>
      </w:r>
      <w:r w:rsidRPr="00B775F1">
        <w:rPr>
          <w:rFonts w:ascii="Times New Roman" w:hAnsi="Times New Roman" w:cs="Times New Roman"/>
          <w:sz w:val="24"/>
        </w:rPr>
        <w:t>e the</w:t>
      </w:r>
      <w:r w:rsidRPr="00B775F1">
        <w:rPr>
          <w:rFonts w:ascii="Times New Roman" w:hAnsi="Times New Roman" w:cs="Times New Roman"/>
          <w:spacing w:val="-1"/>
          <w:sz w:val="24"/>
        </w:rPr>
        <w:t xml:space="preserve"> </w:t>
      </w:r>
      <w:r w:rsidRPr="00B775F1">
        <w:rPr>
          <w:rFonts w:ascii="Times New Roman" w:hAnsi="Times New Roman" w:cs="Times New Roman"/>
          <w:i/>
          <w:sz w:val="24"/>
        </w:rPr>
        <w:t xml:space="preserve">C. </w:t>
      </w:r>
      <w:proofErr w:type="spellStart"/>
      <w:r w:rsidRPr="00B775F1">
        <w:rPr>
          <w:rFonts w:ascii="Times New Roman" w:hAnsi="Times New Roman" w:cs="Times New Roman"/>
          <w:i/>
          <w:sz w:val="24"/>
        </w:rPr>
        <w:t>elegans</w:t>
      </w:r>
      <w:proofErr w:type="spellEnd"/>
      <w:r w:rsidRPr="00B775F1">
        <w:rPr>
          <w:rFonts w:ascii="Times New Roman" w:hAnsi="Times New Roman" w:cs="Times New Roman"/>
          <w:i/>
          <w:spacing w:val="-1"/>
          <w:sz w:val="24"/>
        </w:rPr>
        <w:t xml:space="preserve"> </w:t>
      </w:r>
      <w:r w:rsidRPr="00B775F1">
        <w:rPr>
          <w:rFonts w:ascii="Times New Roman" w:hAnsi="Times New Roman" w:cs="Times New Roman"/>
          <w:sz w:val="24"/>
        </w:rPr>
        <w:t>ge</w:t>
      </w:r>
      <w:r w:rsidRPr="00B775F1">
        <w:rPr>
          <w:rFonts w:ascii="Times New Roman" w:hAnsi="Times New Roman" w:cs="Times New Roman"/>
          <w:spacing w:val="-1"/>
          <w:sz w:val="24"/>
        </w:rPr>
        <w:t>r</w:t>
      </w:r>
      <w:r w:rsidRPr="00B775F1">
        <w:rPr>
          <w:rFonts w:ascii="Times New Roman" w:hAnsi="Times New Roman" w:cs="Times New Roman"/>
          <w:sz w:val="24"/>
        </w:rPr>
        <w:t>m</w:t>
      </w:r>
      <w:r w:rsidRPr="00B775F1">
        <w:rPr>
          <w:rFonts w:ascii="Times New Roman" w:hAnsi="Times New Roman" w:cs="Times New Roman"/>
          <w:w w:val="33"/>
          <w:sz w:val="24"/>
        </w:rPr>
        <w:t>-­</w:t>
      </w:r>
      <w:r w:rsidRPr="00B775F1">
        <w:rPr>
          <w:rFonts w:cs="Times New Roman"/>
          <w:w w:val="33"/>
          <w:sz w:val="24"/>
        </w:rPr>
        <w:t>‐</w:t>
      </w:r>
      <w:r w:rsidRPr="00B775F1">
        <w:rPr>
          <w:rFonts w:ascii="Times New Roman" w:hAnsi="Times New Roman" w:cs="Times New Roman"/>
          <w:sz w:val="24"/>
        </w:rPr>
        <w:t>line stem cell niche and how it influences stem cells and the production of differentiated</w:t>
      </w:r>
      <w:r w:rsidRPr="00B775F1">
        <w:rPr>
          <w:rFonts w:ascii="Times New Roman" w:hAnsi="Times New Roman" w:cs="Times New Roman"/>
          <w:spacing w:val="-19"/>
          <w:sz w:val="24"/>
        </w:rPr>
        <w:t xml:space="preserve"> </w:t>
      </w:r>
      <w:r w:rsidRPr="00B775F1">
        <w:rPr>
          <w:rFonts w:ascii="Times New Roman" w:hAnsi="Times New Roman" w:cs="Times New Roman"/>
          <w:sz w:val="24"/>
        </w:rPr>
        <w:t>cells?</w:t>
      </w:r>
    </w:p>
    <w:p w:rsidR="00EF63F2" w:rsidRPr="00B775F1" w:rsidRDefault="00EF63F2" w:rsidP="00EF63F2">
      <w:pPr>
        <w:pStyle w:val="ListParagraph"/>
        <w:tabs>
          <w:tab w:val="left" w:pos="468"/>
        </w:tabs>
        <w:ind w:left="100" w:right="413" w:firstLine="0"/>
        <w:rPr>
          <w:rFonts w:ascii="Times New Roman" w:hAnsi="Times New Roman" w:cs="Times New Roman"/>
          <w:sz w:val="24"/>
        </w:rPr>
      </w:pPr>
      <w:r w:rsidRPr="00B775F1">
        <w:rPr>
          <w:rFonts w:ascii="Times New Roman" w:hAnsi="Times New Roman" w:cs="Times New Roman"/>
          <w:i/>
          <w:sz w:val="24"/>
        </w:rPr>
        <w:t xml:space="preserve">C. </w:t>
      </w:r>
      <w:proofErr w:type="spellStart"/>
      <w:r w:rsidRPr="00B775F1">
        <w:rPr>
          <w:rFonts w:ascii="Times New Roman" w:hAnsi="Times New Roman" w:cs="Times New Roman"/>
          <w:i/>
          <w:sz w:val="24"/>
        </w:rPr>
        <w:t>elegans</w:t>
      </w:r>
      <w:proofErr w:type="spellEnd"/>
      <w:r w:rsidRPr="00B775F1">
        <w:rPr>
          <w:rFonts w:ascii="Times New Roman" w:hAnsi="Times New Roman" w:cs="Times New Roman"/>
          <w:i/>
          <w:spacing w:val="-1"/>
          <w:sz w:val="24"/>
        </w:rPr>
        <w:t xml:space="preserve"> </w:t>
      </w:r>
      <w:r w:rsidRPr="00B775F1">
        <w:rPr>
          <w:rFonts w:ascii="Times New Roman" w:hAnsi="Times New Roman" w:cs="Times New Roman"/>
          <w:sz w:val="24"/>
        </w:rPr>
        <w:t>ge</w:t>
      </w:r>
      <w:r w:rsidRPr="00B775F1">
        <w:rPr>
          <w:rFonts w:ascii="Times New Roman" w:hAnsi="Times New Roman" w:cs="Times New Roman"/>
          <w:spacing w:val="-1"/>
          <w:sz w:val="24"/>
        </w:rPr>
        <w:t>r</w:t>
      </w:r>
      <w:r w:rsidRPr="00B775F1">
        <w:rPr>
          <w:rFonts w:ascii="Times New Roman" w:hAnsi="Times New Roman" w:cs="Times New Roman"/>
          <w:sz w:val="24"/>
        </w:rPr>
        <w:t>m</w:t>
      </w:r>
      <w:r w:rsidRPr="00B775F1">
        <w:rPr>
          <w:rFonts w:ascii="Times New Roman" w:hAnsi="Times New Roman" w:cs="Times New Roman"/>
          <w:w w:val="33"/>
          <w:sz w:val="24"/>
        </w:rPr>
        <w:t>-­</w:t>
      </w:r>
      <w:r w:rsidRPr="00B775F1">
        <w:rPr>
          <w:rFonts w:cs="Times New Roman"/>
          <w:w w:val="33"/>
          <w:sz w:val="24"/>
        </w:rPr>
        <w:t>‐</w:t>
      </w:r>
      <w:r w:rsidRPr="00B775F1">
        <w:rPr>
          <w:rFonts w:ascii="Times New Roman" w:hAnsi="Times New Roman" w:cs="Times New Roman"/>
          <w:sz w:val="24"/>
        </w:rPr>
        <w:t>line stem cell niche</w:t>
      </w:r>
      <w:r>
        <w:rPr>
          <w:rFonts w:ascii="Times New Roman" w:hAnsi="Times New Roman" w:cs="Times New Roman"/>
          <w:sz w:val="24"/>
        </w:rPr>
        <w:t xml:space="preserve"> is in the DTC (distal tip cell) where Delta (</w:t>
      </w:r>
      <w:proofErr w:type="spellStart"/>
      <w:r>
        <w:rPr>
          <w:rFonts w:ascii="Times New Roman" w:hAnsi="Times New Roman" w:cs="Times New Roman"/>
          <w:sz w:val="24"/>
        </w:rPr>
        <w:t>transmembrane</w:t>
      </w:r>
      <w:proofErr w:type="spellEnd"/>
      <w:r>
        <w:rPr>
          <w:rFonts w:ascii="Times New Roman" w:hAnsi="Times New Roman" w:cs="Times New Roman"/>
          <w:sz w:val="24"/>
        </w:rPr>
        <w:t xml:space="preserve"> protein) is produced by DTC and binds to the notch receptor on the adjacent stem cells - this has a double function of repressing the induction of </w:t>
      </w:r>
      <w:proofErr w:type="spellStart"/>
      <w:r>
        <w:rPr>
          <w:rFonts w:ascii="Times New Roman" w:hAnsi="Times New Roman" w:cs="Times New Roman"/>
          <w:sz w:val="24"/>
        </w:rPr>
        <w:t>differention</w:t>
      </w:r>
      <w:proofErr w:type="spellEnd"/>
      <w:r>
        <w:rPr>
          <w:rFonts w:ascii="Times New Roman" w:hAnsi="Times New Roman" w:cs="Times New Roman"/>
          <w:sz w:val="24"/>
        </w:rPr>
        <w:t xml:space="preserve">-promoting gene products for entry into meiosis and promotes mitotic division to create more stem cells. Meiosis is blocked until cells move away from DTC and the cells differentiate into </w:t>
      </w:r>
      <w:proofErr w:type="spellStart"/>
      <w:r>
        <w:rPr>
          <w:rFonts w:ascii="Times New Roman" w:hAnsi="Times New Roman" w:cs="Times New Roman"/>
          <w:sz w:val="24"/>
        </w:rPr>
        <w:t>Oocytes</w:t>
      </w:r>
      <w:proofErr w:type="spellEnd"/>
      <w:r>
        <w:rPr>
          <w:rFonts w:ascii="Times New Roman" w:hAnsi="Times New Roman" w:cs="Times New Roman"/>
          <w:sz w:val="24"/>
        </w:rPr>
        <w:t xml:space="preserve">. </w:t>
      </w:r>
    </w:p>
    <w:p w:rsidR="00B434CA" w:rsidRPr="00B775F1" w:rsidRDefault="00B434CA">
      <w:pPr>
        <w:pStyle w:val="BodyText"/>
        <w:spacing w:before="10"/>
        <w:rPr>
          <w:rFonts w:ascii="Times New Roman" w:hAnsi="Times New Roman" w:cs="Times New Roman"/>
          <w:sz w:val="23"/>
        </w:rPr>
      </w:pPr>
    </w:p>
    <w:p w:rsidR="00B434CA" w:rsidRPr="00B775F1" w:rsidRDefault="002541E2">
      <w:pPr>
        <w:pStyle w:val="ListParagraph"/>
        <w:numPr>
          <w:ilvl w:val="0"/>
          <w:numId w:val="1"/>
        </w:numPr>
        <w:tabs>
          <w:tab w:val="left" w:pos="468"/>
        </w:tabs>
        <w:ind w:left="467" w:hanging="367"/>
        <w:rPr>
          <w:rFonts w:ascii="Times New Roman" w:hAnsi="Times New Roman" w:cs="Times New Roman"/>
          <w:sz w:val="24"/>
        </w:rPr>
      </w:pPr>
      <w:r w:rsidRPr="00B775F1">
        <w:rPr>
          <w:rFonts w:ascii="Times New Roman" w:hAnsi="Times New Roman" w:cs="Times New Roman"/>
          <w:sz w:val="24"/>
        </w:rPr>
        <w:t>Where are the stem cells located in the intestine?</w:t>
      </w:r>
    </w:p>
    <w:p w:rsidR="00B434CA" w:rsidRDefault="009259C8">
      <w:pPr>
        <w:pStyle w:val="BodyText"/>
        <w:spacing w:before="10"/>
        <w:rPr>
          <w:rFonts w:ascii="Times New Roman" w:hAnsi="Times New Roman" w:cs="Times New Roman"/>
          <w:sz w:val="23"/>
        </w:rPr>
      </w:pPr>
      <w:r>
        <w:rPr>
          <w:rFonts w:ascii="Times New Roman" w:hAnsi="Times New Roman" w:cs="Times New Roman"/>
          <w:sz w:val="23"/>
        </w:rPr>
        <w:t xml:space="preserve">The stem cells in the intestine are located in the crypts of </w:t>
      </w:r>
      <w:proofErr w:type="spellStart"/>
      <w:r>
        <w:rPr>
          <w:rFonts w:ascii="Times New Roman" w:hAnsi="Times New Roman" w:cs="Times New Roman"/>
          <w:sz w:val="23"/>
        </w:rPr>
        <w:t>lieberkuhn</w:t>
      </w:r>
      <w:proofErr w:type="spellEnd"/>
    </w:p>
    <w:p w:rsidR="009259C8" w:rsidRPr="00B775F1" w:rsidRDefault="009259C8">
      <w:pPr>
        <w:pStyle w:val="BodyText"/>
        <w:spacing w:before="10"/>
        <w:rPr>
          <w:rFonts w:ascii="Times New Roman" w:hAnsi="Times New Roman" w:cs="Times New Roman"/>
          <w:sz w:val="23"/>
        </w:rPr>
      </w:pPr>
    </w:p>
    <w:p w:rsidR="00B434CA" w:rsidRDefault="002541E2">
      <w:pPr>
        <w:pStyle w:val="ListParagraph"/>
        <w:numPr>
          <w:ilvl w:val="0"/>
          <w:numId w:val="1"/>
        </w:numPr>
        <w:tabs>
          <w:tab w:val="left" w:pos="468"/>
        </w:tabs>
        <w:ind w:right="350" w:firstLine="0"/>
        <w:rPr>
          <w:rFonts w:ascii="Times New Roman" w:hAnsi="Times New Roman" w:cs="Times New Roman"/>
          <w:sz w:val="24"/>
        </w:rPr>
      </w:pPr>
      <w:r w:rsidRPr="00B775F1">
        <w:rPr>
          <w:rFonts w:ascii="Times New Roman" w:hAnsi="Times New Roman" w:cs="Times New Roman"/>
          <w:sz w:val="24"/>
        </w:rPr>
        <w:t>Describe the stem cell niche for intestinal stem cells and how it controls their division and</w:t>
      </w:r>
      <w:r w:rsidRPr="00B775F1">
        <w:rPr>
          <w:rFonts w:ascii="Times New Roman" w:hAnsi="Times New Roman" w:cs="Times New Roman"/>
          <w:spacing w:val="-11"/>
          <w:sz w:val="24"/>
        </w:rPr>
        <w:t xml:space="preserve"> </w:t>
      </w:r>
      <w:r w:rsidRPr="00B775F1">
        <w:rPr>
          <w:rFonts w:ascii="Times New Roman" w:hAnsi="Times New Roman" w:cs="Times New Roman"/>
          <w:sz w:val="24"/>
        </w:rPr>
        <w:t>differentia</w:t>
      </w:r>
      <w:r w:rsidRPr="00B775F1">
        <w:rPr>
          <w:rFonts w:ascii="Times New Roman" w:hAnsi="Times New Roman" w:cs="Times New Roman"/>
          <w:sz w:val="24"/>
        </w:rPr>
        <w:t>tion?</w:t>
      </w:r>
    </w:p>
    <w:p w:rsidR="0029603A" w:rsidRPr="00B775F1" w:rsidRDefault="0029603A" w:rsidP="0029603A">
      <w:pPr>
        <w:pStyle w:val="ListParagraph"/>
        <w:tabs>
          <w:tab w:val="left" w:pos="468"/>
        </w:tabs>
        <w:ind w:left="100" w:right="350" w:firstLine="0"/>
        <w:rPr>
          <w:rFonts w:ascii="Times New Roman" w:hAnsi="Times New Roman" w:cs="Times New Roman"/>
          <w:sz w:val="24"/>
        </w:rPr>
      </w:pPr>
      <w:r>
        <w:rPr>
          <w:rFonts w:ascii="Times New Roman" w:hAnsi="Times New Roman" w:cs="Times New Roman"/>
          <w:sz w:val="24"/>
        </w:rPr>
        <w:t xml:space="preserve">The stem cell niche for intestinal stem cells are </w:t>
      </w:r>
      <w:proofErr w:type="spellStart"/>
      <w:r>
        <w:rPr>
          <w:rFonts w:ascii="Times New Roman" w:hAnsi="Times New Roman" w:cs="Times New Roman"/>
          <w:sz w:val="24"/>
        </w:rPr>
        <w:t>paneth</w:t>
      </w:r>
      <w:proofErr w:type="spellEnd"/>
      <w:r>
        <w:rPr>
          <w:rFonts w:ascii="Times New Roman" w:hAnsi="Times New Roman" w:cs="Times New Roman"/>
          <w:sz w:val="24"/>
        </w:rPr>
        <w:t xml:space="preserve"> cells and they produce EGF, Delta signals and a </w:t>
      </w:r>
      <w:proofErr w:type="spellStart"/>
      <w:r>
        <w:rPr>
          <w:rFonts w:ascii="Times New Roman" w:hAnsi="Times New Roman" w:cs="Times New Roman"/>
          <w:sz w:val="24"/>
        </w:rPr>
        <w:t>Wnt</w:t>
      </w:r>
      <w:proofErr w:type="spellEnd"/>
      <w:r>
        <w:rPr>
          <w:rFonts w:ascii="Times New Roman" w:hAnsi="Times New Roman" w:cs="Times New Roman"/>
          <w:sz w:val="24"/>
        </w:rPr>
        <w:t xml:space="preserve"> signal (essential for stem cell maintenance) which stabilize beta-</w:t>
      </w:r>
      <w:proofErr w:type="spellStart"/>
      <w:r>
        <w:rPr>
          <w:rFonts w:ascii="Times New Roman" w:hAnsi="Times New Roman" w:cs="Times New Roman"/>
          <w:sz w:val="24"/>
        </w:rPr>
        <w:t>catenin</w:t>
      </w:r>
      <w:proofErr w:type="spellEnd"/>
      <w:r>
        <w:rPr>
          <w:rFonts w:ascii="Times New Roman" w:hAnsi="Times New Roman" w:cs="Times New Roman"/>
          <w:sz w:val="24"/>
        </w:rPr>
        <w:t xml:space="preserve"> which in its turn regulates cell proliferation.  As the cells proliferate, they ascend the sides of the crypts to form the surface layer of the guts </w:t>
      </w:r>
      <w:proofErr w:type="spellStart"/>
      <w:r>
        <w:rPr>
          <w:rFonts w:ascii="Times New Roman" w:hAnsi="Times New Roman" w:cs="Times New Roman"/>
          <w:sz w:val="24"/>
        </w:rPr>
        <w:t>villi</w:t>
      </w:r>
      <w:proofErr w:type="spellEnd"/>
      <w:r>
        <w:rPr>
          <w:rFonts w:ascii="Times New Roman" w:hAnsi="Times New Roman" w:cs="Times New Roman"/>
          <w:sz w:val="24"/>
        </w:rPr>
        <w:t>.</w:t>
      </w:r>
    </w:p>
    <w:p w:rsidR="00B434CA" w:rsidRPr="00B775F1" w:rsidRDefault="00B434CA">
      <w:pPr>
        <w:pStyle w:val="BodyText"/>
        <w:spacing w:before="10"/>
        <w:rPr>
          <w:rFonts w:ascii="Times New Roman" w:hAnsi="Times New Roman" w:cs="Times New Roman"/>
          <w:sz w:val="23"/>
        </w:rPr>
      </w:pPr>
    </w:p>
    <w:p w:rsidR="00B434CA" w:rsidRDefault="002541E2">
      <w:pPr>
        <w:pStyle w:val="ListParagraph"/>
        <w:numPr>
          <w:ilvl w:val="0"/>
          <w:numId w:val="1"/>
        </w:numPr>
        <w:tabs>
          <w:tab w:val="left" w:pos="468"/>
        </w:tabs>
        <w:ind w:left="467" w:hanging="367"/>
        <w:rPr>
          <w:rFonts w:ascii="Times New Roman" w:hAnsi="Times New Roman" w:cs="Times New Roman"/>
          <w:sz w:val="24"/>
        </w:rPr>
      </w:pPr>
      <w:r w:rsidRPr="00B775F1">
        <w:rPr>
          <w:rFonts w:ascii="Times New Roman" w:hAnsi="Times New Roman" w:cs="Times New Roman"/>
          <w:sz w:val="24"/>
        </w:rPr>
        <w:t>Where are neural stem cells located in the embryo and adults?</w:t>
      </w:r>
    </w:p>
    <w:p w:rsidR="0029603A" w:rsidRPr="00B775F1" w:rsidRDefault="0029603A" w:rsidP="0029603A">
      <w:pPr>
        <w:pStyle w:val="ListParagraph"/>
        <w:tabs>
          <w:tab w:val="left" w:pos="468"/>
        </w:tabs>
        <w:ind w:firstLine="0"/>
        <w:rPr>
          <w:rFonts w:ascii="Times New Roman" w:hAnsi="Times New Roman" w:cs="Times New Roman"/>
          <w:sz w:val="24"/>
        </w:rPr>
      </w:pPr>
      <w:r>
        <w:rPr>
          <w:rFonts w:ascii="Times New Roman" w:hAnsi="Times New Roman" w:cs="Times New Roman"/>
          <w:sz w:val="24"/>
        </w:rPr>
        <w:t xml:space="preserve">Neural stem cells are located in the lining of </w:t>
      </w:r>
      <w:proofErr w:type="spellStart"/>
      <w:r>
        <w:rPr>
          <w:rFonts w:ascii="Times New Roman" w:hAnsi="Times New Roman" w:cs="Times New Roman"/>
          <w:sz w:val="24"/>
        </w:rPr>
        <w:t>subventricular</w:t>
      </w:r>
      <w:proofErr w:type="spellEnd"/>
      <w:r>
        <w:rPr>
          <w:rFonts w:ascii="Times New Roman" w:hAnsi="Times New Roman" w:cs="Times New Roman"/>
          <w:sz w:val="24"/>
        </w:rPr>
        <w:t xml:space="preserve"> zone (SVZ) of the neural tube in the </w:t>
      </w:r>
      <w:proofErr w:type="spellStart"/>
      <w:r>
        <w:rPr>
          <w:rFonts w:ascii="Times New Roman" w:hAnsi="Times New Roman" w:cs="Times New Roman"/>
          <w:sz w:val="24"/>
        </w:rPr>
        <w:t>embro</w:t>
      </w:r>
      <w:proofErr w:type="spellEnd"/>
      <w:r>
        <w:rPr>
          <w:rFonts w:ascii="Times New Roman" w:hAnsi="Times New Roman" w:cs="Times New Roman"/>
          <w:sz w:val="24"/>
        </w:rPr>
        <w:t xml:space="preserve"> and adults </w:t>
      </w:r>
    </w:p>
    <w:p w:rsidR="00B434CA" w:rsidRPr="00B775F1" w:rsidRDefault="00B434CA">
      <w:pPr>
        <w:pStyle w:val="BodyText"/>
        <w:spacing w:before="10"/>
        <w:rPr>
          <w:rFonts w:ascii="Times New Roman" w:hAnsi="Times New Roman" w:cs="Times New Roman"/>
          <w:sz w:val="23"/>
        </w:rPr>
      </w:pPr>
    </w:p>
    <w:p w:rsidR="00B434CA" w:rsidRDefault="002541E2">
      <w:pPr>
        <w:pStyle w:val="ListParagraph"/>
        <w:numPr>
          <w:ilvl w:val="0"/>
          <w:numId w:val="1"/>
        </w:numPr>
        <w:tabs>
          <w:tab w:val="left" w:pos="468"/>
        </w:tabs>
        <w:ind w:right="1023" w:firstLine="0"/>
        <w:rPr>
          <w:rFonts w:ascii="Times New Roman" w:hAnsi="Times New Roman" w:cs="Times New Roman"/>
          <w:sz w:val="24"/>
        </w:rPr>
      </w:pPr>
      <w:r w:rsidRPr="00B775F1">
        <w:rPr>
          <w:rFonts w:ascii="Times New Roman" w:hAnsi="Times New Roman" w:cs="Times New Roman"/>
          <w:sz w:val="24"/>
        </w:rPr>
        <w:t>How does the niche control their division and differentiation? Describe</w:t>
      </w:r>
      <w:r w:rsidRPr="00B775F1">
        <w:rPr>
          <w:rFonts w:ascii="Times New Roman" w:hAnsi="Times New Roman" w:cs="Times New Roman"/>
          <w:spacing w:val="-33"/>
          <w:sz w:val="24"/>
        </w:rPr>
        <w:t xml:space="preserve"> </w:t>
      </w:r>
      <w:r w:rsidRPr="00B775F1">
        <w:rPr>
          <w:rFonts w:ascii="Times New Roman" w:hAnsi="Times New Roman" w:cs="Times New Roman"/>
          <w:sz w:val="24"/>
        </w:rPr>
        <w:t>cellular movements as they progress.</w:t>
      </w:r>
    </w:p>
    <w:p w:rsidR="00286D11" w:rsidRDefault="0029603A" w:rsidP="0029603A">
      <w:pPr>
        <w:pStyle w:val="ListParagraph"/>
        <w:tabs>
          <w:tab w:val="left" w:pos="468"/>
        </w:tabs>
        <w:ind w:left="100" w:right="1023" w:firstLine="0"/>
        <w:rPr>
          <w:rFonts w:ascii="Times New Roman" w:hAnsi="Times New Roman" w:cs="Times New Roman"/>
          <w:sz w:val="24"/>
        </w:rPr>
      </w:pPr>
      <w:r>
        <w:rPr>
          <w:rFonts w:ascii="Times New Roman" w:hAnsi="Times New Roman" w:cs="Times New Roman"/>
          <w:sz w:val="24"/>
        </w:rPr>
        <w:t xml:space="preserve">Neural stem cells divide asymmetrically to produce a cell that remains a stem cell and another that migrates out (Transiently amplifying cells), which divides rapidly to form neural precursor called </w:t>
      </w:r>
      <w:proofErr w:type="spellStart"/>
      <w:r>
        <w:rPr>
          <w:rFonts w:ascii="Times New Roman" w:hAnsi="Times New Roman" w:cs="Times New Roman"/>
          <w:sz w:val="24"/>
        </w:rPr>
        <w:t>neuroblast</w:t>
      </w:r>
      <w:proofErr w:type="spellEnd"/>
      <w:r>
        <w:rPr>
          <w:rFonts w:ascii="Times New Roman" w:hAnsi="Times New Roman" w:cs="Times New Roman"/>
          <w:sz w:val="24"/>
        </w:rPr>
        <w:t xml:space="preserve"> that migrate to form successive layers of neural tissue (</w:t>
      </w:r>
      <w:r w:rsidR="00286D11">
        <w:rPr>
          <w:rFonts w:ascii="Times New Roman" w:hAnsi="Times New Roman" w:cs="Times New Roman"/>
          <w:sz w:val="24"/>
        </w:rPr>
        <w:t>neurons and support cells).</w:t>
      </w:r>
    </w:p>
    <w:p w:rsidR="00286D11" w:rsidRDefault="00286D11" w:rsidP="0029603A">
      <w:pPr>
        <w:pStyle w:val="ListParagraph"/>
        <w:tabs>
          <w:tab w:val="left" w:pos="468"/>
        </w:tabs>
        <w:ind w:left="100" w:right="1023" w:firstLine="0"/>
        <w:rPr>
          <w:rFonts w:ascii="Times New Roman" w:hAnsi="Times New Roman" w:cs="Times New Roman"/>
          <w:sz w:val="24"/>
        </w:rPr>
      </w:pPr>
      <w:r>
        <w:rPr>
          <w:rFonts w:ascii="Times New Roman" w:hAnsi="Times New Roman" w:cs="Times New Roman"/>
          <w:sz w:val="24"/>
        </w:rPr>
        <w:t xml:space="preserve">In Drosophila, </w:t>
      </w:r>
      <w:proofErr w:type="spellStart"/>
      <w:r>
        <w:rPr>
          <w:rFonts w:ascii="Times New Roman" w:hAnsi="Times New Roman" w:cs="Times New Roman"/>
          <w:sz w:val="24"/>
        </w:rPr>
        <w:t>neuroblasts</w:t>
      </w:r>
      <w:proofErr w:type="spellEnd"/>
      <w:r>
        <w:rPr>
          <w:rFonts w:ascii="Times New Roman" w:hAnsi="Times New Roman" w:cs="Times New Roman"/>
          <w:sz w:val="24"/>
        </w:rPr>
        <w:t xml:space="preserve"> undergo asymmetric division to produce another </w:t>
      </w:r>
      <w:proofErr w:type="spellStart"/>
      <w:r>
        <w:rPr>
          <w:rFonts w:ascii="Times New Roman" w:hAnsi="Times New Roman" w:cs="Times New Roman"/>
          <w:sz w:val="24"/>
        </w:rPr>
        <w:t>neuroblast</w:t>
      </w:r>
      <w:proofErr w:type="spellEnd"/>
      <w:r>
        <w:rPr>
          <w:rFonts w:ascii="Times New Roman" w:hAnsi="Times New Roman" w:cs="Times New Roman"/>
          <w:sz w:val="24"/>
        </w:rPr>
        <w:t xml:space="preserve"> and a ganglion mother cell that gives rise to neurons.</w:t>
      </w:r>
    </w:p>
    <w:p w:rsidR="00EF63F2" w:rsidRDefault="00EF63F2">
      <w:pPr>
        <w:rPr>
          <w:rFonts w:ascii="Times New Roman" w:hAnsi="Times New Roman" w:cs="Times New Roman"/>
          <w:sz w:val="24"/>
        </w:rPr>
      </w:pPr>
    </w:p>
    <w:p w:rsidR="00EF63F2" w:rsidRDefault="00EF63F2" w:rsidP="00EF63F2">
      <w:pPr>
        <w:pStyle w:val="ListParagraph"/>
        <w:numPr>
          <w:ilvl w:val="0"/>
          <w:numId w:val="1"/>
        </w:numPr>
        <w:tabs>
          <w:tab w:val="left" w:pos="468"/>
        </w:tabs>
        <w:spacing w:before="39"/>
        <w:ind w:left="467" w:hanging="367"/>
        <w:rPr>
          <w:rFonts w:ascii="Times New Roman" w:hAnsi="Times New Roman" w:cs="Times New Roman"/>
          <w:sz w:val="24"/>
        </w:rPr>
      </w:pPr>
      <w:r w:rsidRPr="00B775F1">
        <w:rPr>
          <w:rFonts w:ascii="Times New Roman" w:hAnsi="Times New Roman" w:cs="Times New Roman"/>
          <w:sz w:val="24"/>
        </w:rPr>
        <w:lastRenderedPageBreak/>
        <w:t>What is a</w:t>
      </w:r>
      <w:r w:rsidRPr="00B775F1">
        <w:rPr>
          <w:rFonts w:ascii="Times New Roman" w:hAnsi="Times New Roman" w:cs="Times New Roman"/>
          <w:spacing w:val="-2"/>
          <w:sz w:val="24"/>
        </w:rPr>
        <w:t xml:space="preserve"> </w:t>
      </w:r>
      <w:proofErr w:type="spellStart"/>
      <w:r w:rsidRPr="00B775F1">
        <w:rPr>
          <w:rFonts w:ascii="Times New Roman" w:hAnsi="Times New Roman" w:cs="Times New Roman"/>
          <w:sz w:val="24"/>
        </w:rPr>
        <w:t>neurosphere</w:t>
      </w:r>
      <w:proofErr w:type="spellEnd"/>
      <w:r w:rsidRPr="00B775F1">
        <w:rPr>
          <w:rFonts w:ascii="Times New Roman" w:hAnsi="Times New Roman" w:cs="Times New Roman"/>
          <w:sz w:val="24"/>
        </w:rPr>
        <w:t>?</w:t>
      </w:r>
    </w:p>
    <w:p w:rsidR="00286D11" w:rsidRPr="00286D11" w:rsidRDefault="00286D11" w:rsidP="00286D11">
      <w:pPr>
        <w:pStyle w:val="ListParagraph"/>
        <w:tabs>
          <w:tab w:val="left" w:pos="468"/>
        </w:tabs>
        <w:spacing w:before="39"/>
        <w:ind w:firstLine="0"/>
        <w:rPr>
          <w:rFonts w:ascii="Times New Roman" w:hAnsi="Times New Roman" w:cs="Times New Roman"/>
          <w:sz w:val="24"/>
          <w:szCs w:val="24"/>
        </w:rPr>
      </w:pPr>
      <w:r w:rsidRPr="00286D11">
        <w:rPr>
          <w:rFonts w:ascii="Times New Roman" w:hAnsi="Times New Roman" w:cs="Times New Roman"/>
          <w:color w:val="222222"/>
          <w:sz w:val="24"/>
          <w:szCs w:val="24"/>
          <w:shd w:val="clear" w:color="auto" w:fill="FFFFFF"/>
        </w:rPr>
        <w:t>A</w:t>
      </w:r>
      <w:r w:rsidRPr="00286D11">
        <w:rPr>
          <w:rStyle w:val="apple-converted-space"/>
          <w:rFonts w:ascii="Times New Roman" w:hAnsi="Times New Roman" w:cs="Times New Roman"/>
          <w:color w:val="222222"/>
          <w:sz w:val="24"/>
          <w:szCs w:val="24"/>
          <w:shd w:val="clear" w:color="auto" w:fill="FFFFFF"/>
        </w:rPr>
        <w:t> </w:t>
      </w:r>
      <w:proofErr w:type="spellStart"/>
      <w:r w:rsidRPr="00286D11">
        <w:rPr>
          <w:rFonts w:ascii="Times New Roman" w:hAnsi="Times New Roman" w:cs="Times New Roman"/>
          <w:bCs/>
          <w:color w:val="222222"/>
          <w:sz w:val="24"/>
          <w:szCs w:val="24"/>
          <w:shd w:val="clear" w:color="auto" w:fill="FFFFFF"/>
        </w:rPr>
        <w:t>neurosphere</w:t>
      </w:r>
      <w:proofErr w:type="spellEnd"/>
      <w:r w:rsidRPr="00286D11">
        <w:rPr>
          <w:rStyle w:val="apple-converted-space"/>
          <w:rFonts w:ascii="Times New Roman" w:hAnsi="Times New Roman" w:cs="Times New Roman"/>
          <w:color w:val="222222"/>
          <w:sz w:val="24"/>
          <w:szCs w:val="24"/>
          <w:shd w:val="clear" w:color="auto" w:fill="FFFFFF"/>
        </w:rPr>
        <w:t> </w:t>
      </w:r>
      <w:r w:rsidRPr="00286D11">
        <w:rPr>
          <w:rFonts w:ascii="Times New Roman" w:hAnsi="Times New Roman" w:cs="Times New Roman"/>
          <w:color w:val="222222"/>
          <w:sz w:val="24"/>
          <w:szCs w:val="24"/>
          <w:shd w:val="clear" w:color="auto" w:fill="FFFFFF"/>
        </w:rPr>
        <w:t>is a culture system composed of free-floating clusters of neural stem cells. Since neural stem cells cannot be studied in vivo,</w:t>
      </w:r>
      <w:r>
        <w:rPr>
          <w:rFonts w:ascii="Times New Roman" w:hAnsi="Times New Roman" w:cs="Times New Roman"/>
          <w:color w:val="222222"/>
          <w:sz w:val="24"/>
          <w:szCs w:val="24"/>
          <w:shd w:val="clear" w:color="auto" w:fill="FFFFFF"/>
        </w:rPr>
        <w:t xml:space="preserve"> </w:t>
      </w:r>
      <w:proofErr w:type="spellStart"/>
      <w:r w:rsidRPr="00286D11">
        <w:rPr>
          <w:rFonts w:ascii="Times New Roman" w:hAnsi="Times New Roman" w:cs="Times New Roman"/>
          <w:bCs/>
          <w:color w:val="222222"/>
          <w:sz w:val="24"/>
          <w:szCs w:val="24"/>
          <w:shd w:val="clear" w:color="auto" w:fill="FFFFFF"/>
        </w:rPr>
        <w:t>neurospheres</w:t>
      </w:r>
      <w:proofErr w:type="spellEnd"/>
      <w:r w:rsidRPr="00286D11">
        <w:rPr>
          <w:rStyle w:val="apple-converted-space"/>
          <w:rFonts w:ascii="Times New Roman" w:hAnsi="Times New Roman" w:cs="Times New Roman"/>
          <w:color w:val="222222"/>
          <w:sz w:val="24"/>
          <w:szCs w:val="24"/>
          <w:shd w:val="clear" w:color="auto" w:fill="FFFFFF"/>
        </w:rPr>
        <w:t> </w:t>
      </w:r>
      <w:r w:rsidRPr="00286D11">
        <w:rPr>
          <w:rFonts w:ascii="Times New Roman" w:hAnsi="Times New Roman" w:cs="Times New Roman"/>
          <w:color w:val="222222"/>
          <w:sz w:val="24"/>
          <w:szCs w:val="24"/>
          <w:shd w:val="clear" w:color="auto" w:fill="FFFFFF"/>
        </w:rPr>
        <w:t>provide a method to investigate neural precursor cells in vitro.</w:t>
      </w:r>
    </w:p>
    <w:p w:rsidR="00EF63F2" w:rsidRPr="00B775F1" w:rsidRDefault="00EF63F2" w:rsidP="00EF63F2">
      <w:pPr>
        <w:pStyle w:val="BodyText"/>
        <w:spacing w:before="10"/>
        <w:rPr>
          <w:rFonts w:ascii="Times New Roman" w:hAnsi="Times New Roman" w:cs="Times New Roman"/>
          <w:sz w:val="23"/>
        </w:rPr>
      </w:pPr>
    </w:p>
    <w:p w:rsidR="00EF63F2" w:rsidRDefault="00EF63F2" w:rsidP="00EF63F2">
      <w:pPr>
        <w:pStyle w:val="ListParagraph"/>
        <w:numPr>
          <w:ilvl w:val="0"/>
          <w:numId w:val="1"/>
        </w:numPr>
        <w:tabs>
          <w:tab w:val="left" w:pos="468"/>
        </w:tabs>
        <w:ind w:left="467" w:hanging="367"/>
        <w:rPr>
          <w:rFonts w:ascii="Times New Roman" w:hAnsi="Times New Roman" w:cs="Times New Roman"/>
          <w:sz w:val="24"/>
        </w:rPr>
      </w:pPr>
      <w:r w:rsidRPr="00B775F1">
        <w:rPr>
          <w:rFonts w:ascii="Times New Roman" w:hAnsi="Times New Roman" w:cs="Times New Roman"/>
          <w:sz w:val="24"/>
        </w:rPr>
        <w:t>Where are HSCs located? What kind of cells can they give rise</w:t>
      </w:r>
      <w:r w:rsidRPr="00B775F1">
        <w:rPr>
          <w:rFonts w:ascii="Times New Roman" w:hAnsi="Times New Roman" w:cs="Times New Roman"/>
          <w:spacing w:val="-13"/>
          <w:sz w:val="24"/>
        </w:rPr>
        <w:t xml:space="preserve"> </w:t>
      </w:r>
      <w:r w:rsidRPr="00B775F1">
        <w:rPr>
          <w:rFonts w:ascii="Times New Roman" w:hAnsi="Times New Roman" w:cs="Times New Roman"/>
          <w:sz w:val="24"/>
        </w:rPr>
        <w:t>to?</w:t>
      </w:r>
    </w:p>
    <w:p w:rsidR="00286D11" w:rsidRPr="00B775F1" w:rsidRDefault="00286D11" w:rsidP="00286D11">
      <w:pPr>
        <w:pStyle w:val="ListParagraph"/>
        <w:tabs>
          <w:tab w:val="left" w:pos="468"/>
        </w:tabs>
        <w:ind w:firstLine="0"/>
        <w:rPr>
          <w:rFonts w:ascii="Times New Roman" w:hAnsi="Times New Roman" w:cs="Times New Roman"/>
          <w:sz w:val="24"/>
        </w:rPr>
      </w:pPr>
      <w:r>
        <w:rPr>
          <w:rFonts w:ascii="Times New Roman" w:hAnsi="Times New Roman" w:cs="Times New Roman"/>
          <w:sz w:val="24"/>
        </w:rPr>
        <w:t>HSCs are located in the bone marrow (</w:t>
      </w:r>
      <w:proofErr w:type="spellStart"/>
      <w:r>
        <w:rPr>
          <w:rFonts w:ascii="Times New Roman" w:hAnsi="Times New Roman" w:cs="Times New Roman"/>
          <w:sz w:val="24"/>
        </w:rPr>
        <w:t>osteoblasts</w:t>
      </w:r>
      <w:proofErr w:type="spellEnd"/>
      <w:r>
        <w:rPr>
          <w:rFonts w:ascii="Times New Roman" w:hAnsi="Times New Roman" w:cs="Times New Roman"/>
          <w:sz w:val="24"/>
        </w:rPr>
        <w:t>) and they give rise to myeloid and lymphoid progenitor stem cells.</w:t>
      </w:r>
    </w:p>
    <w:p w:rsidR="00EF63F2" w:rsidRPr="00B775F1" w:rsidRDefault="00EF63F2" w:rsidP="00EF63F2">
      <w:pPr>
        <w:pStyle w:val="BodyText"/>
        <w:spacing w:before="10"/>
        <w:rPr>
          <w:rFonts w:ascii="Times New Roman" w:hAnsi="Times New Roman" w:cs="Times New Roman"/>
          <w:sz w:val="23"/>
        </w:rPr>
      </w:pPr>
    </w:p>
    <w:p w:rsidR="00EF63F2" w:rsidRDefault="00EF63F2" w:rsidP="00EF63F2">
      <w:pPr>
        <w:pStyle w:val="ListParagraph"/>
        <w:numPr>
          <w:ilvl w:val="0"/>
          <w:numId w:val="1"/>
        </w:numPr>
        <w:tabs>
          <w:tab w:val="left" w:pos="468"/>
        </w:tabs>
        <w:ind w:left="467" w:hanging="367"/>
        <w:rPr>
          <w:rFonts w:ascii="Times New Roman" w:hAnsi="Times New Roman" w:cs="Times New Roman"/>
          <w:sz w:val="24"/>
        </w:rPr>
      </w:pPr>
      <w:r w:rsidRPr="00B775F1">
        <w:rPr>
          <w:rFonts w:ascii="Times New Roman" w:hAnsi="Times New Roman" w:cs="Times New Roman"/>
          <w:sz w:val="24"/>
        </w:rPr>
        <w:t>What key signaling pathway controls their division and</w:t>
      </w:r>
      <w:r w:rsidRPr="00B775F1">
        <w:rPr>
          <w:rFonts w:ascii="Times New Roman" w:hAnsi="Times New Roman" w:cs="Times New Roman"/>
          <w:spacing w:val="-12"/>
          <w:sz w:val="24"/>
        </w:rPr>
        <w:t xml:space="preserve"> </w:t>
      </w:r>
      <w:r w:rsidRPr="00B775F1">
        <w:rPr>
          <w:rFonts w:ascii="Times New Roman" w:hAnsi="Times New Roman" w:cs="Times New Roman"/>
          <w:sz w:val="24"/>
        </w:rPr>
        <w:t>differentiation?</w:t>
      </w:r>
    </w:p>
    <w:p w:rsidR="00286D11" w:rsidRPr="00B775F1" w:rsidRDefault="00286D11" w:rsidP="00286D11">
      <w:pPr>
        <w:pStyle w:val="ListParagraph"/>
        <w:tabs>
          <w:tab w:val="left" w:pos="468"/>
        </w:tabs>
        <w:ind w:firstLine="0"/>
        <w:rPr>
          <w:rFonts w:ascii="Times New Roman" w:hAnsi="Times New Roman" w:cs="Times New Roman"/>
          <w:sz w:val="24"/>
        </w:rPr>
      </w:pPr>
      <w:r>
        <w:rPr>
          <w:rFonts w:ascii="Times New Roman" w:hAnsi="Times New Roman" w:cs="Times New Roman"/>
          <w:sz w:val="24"/>
        </w:rPr>
        <w:t xml:space="preserve">The key signaling pathway controlling their division and differentiation are </w:t>
      </w:r>
      <w:proofErr w:type="spellStart"/>
      <w:r>
        <w:rPr>
          <w:rFonts w:ascii="Times New Roman" w:hAnsi="Times New Roman" w:cs="Times New Roman"/>
          <w:sz w:val="24"/>
        </w:rPr>
        <w:t>Wnt</w:t>
      </w:r>
      <w:proofErr w:type="spellEnd"/>
      <w:r>
        <w:rPr>
          <w:rFonts w:ascii="Times New Roman" w:hAnsi="Times New Roman" w:cs="Times New Roman"/>
          <w:sz w:val="24"/>
        </w:rPr>
        <w:t xml:space="preserve"> and Notch-Delta</w:t>
      </w:r>
    </w:p>
    <w:p w:rsidR="00EF63F2" w:rsidRPr="00B775F1" w:rsidRDefault="00EF63F2" w:rsidP="00EF63F2">
      <w:pPr>
        <w:pStyle w:val="BodyText"/>
        <w:spacing w:before="3"/>
        <w:rPr>
          <w:rFonts w:ascii="Times New Roman" w:hAnsi="Times New Roman" w:cs="Times New Roman"/>
        </w:rPr>
      </w:pPr>
    </w:p>
    <w:p w:rsidR="00286D11" w:rsidRPr="00286D11" w:rsidRDefault="00EF63F2" w:rsidP="00286D11">
      <w:pPr>
        <w:pStyle w:val="ListParagraph"/>
        <w:numPr>
          <w:ilvl w:val="0"/>
          <w:numId w:val="1"/>
        </w:numPr>
        <w:tabs>
          <w:tab w:val="left" w:pos="468"/>
        </w:tabs>
        <w:ind w:left="467" w:hanging="367"/>
        <w:rPr>
          <w:rFonts w:ascii="Times New Roman" w:hAnsi="Times New Roman" w:cs="Times New Roman"/>
          <w:sz w:val="24"/>
        </w:rPr>
      </w:pPr>
      <w:r w:rsidRPr="00B775F1">
        <w:rPr>
          <w:rFonts w:ascii="Times New Roman" w:hAnsi="Times New Roman" w:cs="Times New Roman"/>
          <w:sz w:val="24"/>
        </w:rPr>
        <w:t xml:space="preserve">Describe the </w:t>
      </w:r>
      <w:r w:rsidR="00286D11">
        <w:rPr>
          <w:rFonts w:ascii="Times New Roman" w:hAnsi="Times New Roman" w:cs="Times New Roman"/>
          <w:sz w:val="24"/>
        </w:rPr>
        <w:t xml:space="preserve">two plant stem cell populations: shoot stem cells located in SAM (Shoot Apical </w:t>
      </w:r>
      <w:proofErr w:type="spellStart"/>
      <w:r w:rsidR="00286D11">
        <w:rPr>
          <w:rFonts w:ascii="Times New Roman" w:hAnsi="Times New Roman" w:cs="Times New Roman"/>
          <w:sz w:val="24"/>
        </w:rPr>
        <w:t>Meristem</w:t>
      </w:r>
      <w:proofErr w:type="spellEnd"/>
      <w:r w:rsidR="00286D11">
        <w:rPr>
          <w:rFonts w:ascii="Times New Roman" w:hAnsi="Times New Roman" w:cs="Times New Roman"/>
          <w:sz w:val="24"/>
        </w:rPr>
        <w:t xml:space="preserve">)  and root stem cells located in RAM (Root Apical </w:t>
      </w:r>
      <w:proofErr w:type="spellStart"/>
      <w:r w:rsidR="00286D11">
        <w:rPr>
          <w:rFonts w:ascii="Times New Roman" w:hAnsi="Times New Roman" w:cs="Times New Roman"/>
          <w:sz w:val="24"/>
        </w:rPr>
        <w:t>Meristem</w:t>
      </w:r>
      <w:proofErr w:type="spellEnd"/>
      <w:r w:rsidR="00286D11">
        <w:rPr>
          <w:rFonts w:ascii="Times New Roman" w:hAnsi="Times New Roman" w:cs="Times New Roman"/>
          <w:sz w:val="24"/>
        </w:rPr>
        <w:t xml:space="preserve">). </w:t>
      </w:r>
    </w:p>
    <w:p w:rsidR="00EF63F2" w:rsidRPr="00B775F1" w:rsidRDefault="00EF63F2" w:rsidP="00EF63F2">
      <w:pPr>
        <w:pStyle w:val="BodyText"/>
        <w:spacing w:before="10"/>
        <w:rPr>
          <w:rFonts w:ascii="Times New Roman" w:hAnsi="Times New Roman" w:cs="Times New Roman"/>
          <w:sz w:val="23"/>
        </w:rPr>
      </w:pPr>
    </w:p>
    <w:p w:rsidR="00EF63F2" w:rsidRPr="00B775F1" w:rsidRDefault="00EF63F2" w:rsidP="00EF63F2">
      <w:pPr>
        <w:pStyle w:val="ListParagraph"/>
        <w:numPr>
          <w:ilvl w:val="0"/>
          <w:numId w:val="1"/>
        </w:numPr>
        <w:tabs>
          <w:tab w:val="left" w:pos="468"/>
        </w:tabs>
        <w:ind w:right="1427" w:firstLine="0"/>
        <w:rPr>
          <w:rFonts w:ascii="Times New Roman" w:hAnsi="Times New Roman" w:cs="Times New Roman"/>
          <w:sz w:val="24"/>
        </w:rPr>
      </w:pPr>
      <w:r w:rsidRPr="00B775F1">
        <w:rPr>
          <w:rFonts w:ascii="Times New Roman" w:hAnsi="Times New Roman" w:cs="Times New Roman"/>
          <w:sz w:val="24"/>
        </w:rPr>
        <w:t>What key molecules are involved in controlling plant stem cell division and differentiation?</w:t>
      </w:r>
      <w:r w:rsidR="00286D11">
        <w:rPr>
          <w:rFonts w:ascii="Times New Roman" w:hAnsi="Times New Roman" w:cs="Times New Roman"/>
          <w:sz w:val="24"/>
        </w:rPr>
        <w:t xml:space="preserve"> </w:t>
      </w:r>
      <w:r w:rsidR="00AD4747">
        <w:rPr>
          <w:rFonts w:ascii="Times New Roman" w:hAnsi="Times New Roman" w:cs="Times New Roman"/>
          <w:sz w:val="24"/>
        </w:rPr>
        <w:t xml:space="preserve"> </w:t>
      </w:r>
      <w:proofErr w:type="spellStart"/>
      <w:r w:rsidR="00AD4747">
        <w:rPr>
          <w:rFonts w:ascii="Times New Roman" w:hAnsi="Times New Roman" w:cs="Times New Roman"/>
          <w:sz w:val="24"/>
        </w:rPr>
        <w:t>Cytokinin</w:t>
      </w:r>
      <w:proofErr w:type="spellEnd"/>
      <w:r w:rsidR="00AD4747">
        <w:rPr>
          <w:rFonts w:ascii="Times New Roman" w:hAnsi="Times New Roman" w:cs="Times New Roman"/>
          <w:sz w:val="24"/>
        </w:rPr>
        <w:t xml:space="preserve"> and </w:t>
      </w:r>
      <w:proofErr w:type="spellStart"/>
      <w:r w:rsidR="00AD4747">
        <w:rPr>
          <w:rFonts w:ascii="Times New Roman" w:hAnsi="Times New Roman" w:cs="Times New Roman"/>
          <w:sz w:val="24"/>
        </w:rPr>
        <w:t>Auxin</w:t>
      </w:r>
      <w:proofErr w:type="spellEnd"/>
      <w:r w:rsidR="00AD4747">
        <w:rPr>
          <w:rFonts w:ascii="Times New Roman" w:hAnsi="Times New Roman" w:cs="Times New Roman"/>
          <w:sz w:val="24"/>
        </w:rPr>
        <w:t xml:space="preserve"> are involved in controlling plant stem cell division and differentiation. </w:t>
      </w:r>
      <w:proofErr w:type="spellStart"/>
      <w:r w:rsidR="00AD4747">
        <w:rPr>
          <w:rFonts w:ascii="Times New Roman" w:hAnsi="Times New Roman" w:cs="Times New Roman"/>
          <w:sz w:val="24"/>
        </w:rPr>
        <w:t>Cytokinin</w:t>
      </w:r>
      <w:proofErr w:type="spellEnd"/>
      <w:r w:rsidR="00AD4747">
        <w:rPr>
          <w:rFonts w:ascii="Times New Roman" w:hAnsi="Times New Roman" w:cs="Times New Roman"/>
          <w:sz w:val="24"/>
        </w:rPr>
        <w:t xml:space="preserve"> acts of WUS (transcription factor) which is expressed in supportive cells underlying the stem cells. WUS then promotes the secretion of the peptide CLV3 from stem cells which binds to CLV1 receptor and inhibits WUS expression</w:t>
      </w:r>
      <w:r w:rsidR="000A1EC1">
        <w:rPr>
          <w:rFonts w:ascii="Times New Roman" w:hAnsi="Times New Roman" w:cs="Times New Roman"/>
          <w:sz w:val="24"/>
        </w:rPr>
        <w:t xml:space="preserve">- negative feedback loop maintains cell population and differentiation of nearby cells. </w:t>
      </w:r>
    </w:p>
    <w:p w:rsidR="00EF63F2" w:rsidRPr="00B775F1" w:rsidRDefault="00EF63F2" w:rsidP="00EF63F2">
      <w:pPr>
        <w:pStyle w:val="BodyText"/>
        <w:spacing w:before="10"/>
        <w:rPr>
          <w:rFonts w:ascii="Times New Roman" w:hAnsi="Times New Roman" w:cs="Times New Roman"/>
          <w:sz w:val="23"/>
        </w:rPr>
      </w:pPr>
    </w:p>
    <w:p w:rsidR="00EF63F2" w:rsidRPr="00B775F1" w:rsidRDefault="00EF63F2" w:rsidP="00EF63F2">
      <w:pPr>
        <w:pStyle w:val="ListParagraph"/>
        <w:numPr>
          <w:ilvl w:val="0"/>
          <w:numId w:val="1"/>
        </w:numPr>
        <w:tabs>
          <w:tab w:val="left" w:pos="468"/>
        </w:tabs>
        <w:ind w:left="467" w:hanging="367"/>
        <w:rPr>
          <w:rFonts w:ascii="Times New Roman" w:hAnsi="Times New Roman" w:cs="Times New Roman"/>
          <w:sz w:val="24"/>
        </w:rPr>
      </w:pPr>
      <w:r w:rsidRPr="00B775F1">
        <w:rPr>
          <w:rFonts w:ascii="Times New Roman" w:hAnsi="Times New Roman" w:cs="Times New Roman"/>
          <w:sz w:val="24"/>
        </w:rPr>
        <w:t>What does polarity mean? Give examples of cells that have polarity.</w:t>
      </w:r>
    </w:p>
    <w:p w:rsidR="00EF63F2" w:rsidRPr="00B775F1" w:rsidRDefault="00EF63F2" w:rsidP="00EF63F2">
      <w:pPr>
        <w:pStyle w:val="BodyText"/>
        <w:spacing w:before="10"/>
        <w:rPr>
          <w:rFonts w:ascii="Times New Roman" w:hAnsi="Times New Roman" w:cs="Times New Roman"/>
          <w:sz w:val="23"/>
        </w:rPr>
      </w:pPr>
    </w:p>
    <w:p w:rsidR="00EF63F2" w:rsidRPr="00B775F1" w:rsidRDefault="00EF63F2" w:rsidP="00EF63F2">
      <w:pPr>
        <w:pStyle w:val="ListParagraph"/>
        <w:numPr>
          <w:ilvl w:val="0"/>
          <w:numId w:val="1"/>
        </w:numPr>
        <w:tabs>
          <w:tab w:val="left" w:pos="468"/>
        </w:tabs>
        <w:ind w:left="467" w:hanging="367"/>
        <w:rPr>
          <w:rFonts w:ascii="Times New Roman" w:hAnsi="Times New Roman" w:cs="Times New Roman"/>
          <w:sz w:val="24"/>
        </w:rPr>
      </w:pPr>
      <w:r w:rsidRPr="00B775F1">
        <w:rPr>
          <w:rFonts w:ascii="Times New Roman" w:hAnsi="Times New Roman" w:cs="Times New Roman"/>
          <w:sz w:val="24"/>
        </w:rPr>
        <w:t>How is asymmetric division controlled? Give 3 major ways that this could occur.</w:t>
      </w:r>
    </w:p>
    <w:p w:rsidR="00EF63F2" w:rsidRPr="00B775F1" w:rsidRDefault="00EF63F2" w:rsidP="00EF63F2">
      <w:pPr>
        <w:pStyle w:val="BodyText"/>
        <w:spacing w:before="10"/>
        <w:rPr>
          <w:rFonts w:ascii="Times New Roman" w:hAnsi="Times New Roman" w:cs="Times New Roman"/>
          <w:sz w:val="23"/>
        </w:rPr>
      </w:pPr>
    </w:p>
    <w:p w:rsidR="00EF63F2" w:rsidRPr="00B775F1" w:rsidRDefault="00EF63F2" w:rsidP="00EF63F2">
      <w:pPr>
        <w:pStyle w:val="ListParagraph"/>
        <w:numPr>
          <w:ilvl w:val="0"/>
          <w:numId w:val="1"/>
        </w:numPr>
        <w:tabs>
          <w:tab w:val="left" w:pos="468"/>
        </w:tabs>
        <w:ind w:left="467" w:hanging="367"/>
        <w:rPr>
          <w:rFonts w:ascii="Times New Roman" w:hAnsi="Times New Roman" w:cs="Times New Roman"/>
          <w:sz w:val="24"/>
        </w:rPr>
      </w:pPr>
      <w:r w:rsidRPr="00B775F1">
        <w:rPr>
          <w:rFonts w:ascii="Times New Roman" w:hAnsi="Times New Roman" w:cs="Times New Roman"/>
          <w:sz w:val="24"/>
        </w:rPr>
        <w:t>What general machineries in the cell help to form and maintain polarity?</w:t>
      </w:r>
    </w:p>
    <w:p w:rsidR="00EF63F2" w:rsidRPr="00B775F1" w:rsidRDefault="00EF63F2" w:rsidP="00EF63F2">
      <w:pPr>
        <w:pStyle w:val="BodyText"/>
        <w:spacing w:before="9"/>
        <w:rPr>
          <w:rFonts w:ascii="Times New Roman" w:hAnsi="Times New Roman" w:cs="Times New Roman"/>
        </w:rPr>
      </w:pPr>
    </w:p>
    <w:p w:rsidR="00EF63F2" w:rsidRPr="00EF63F2" w:rsidRDefault="00EF63F2" w:rsidP="00EF63F2">
      <w:pPr>
        <w:pStyle w:val="ListParagraph"/>
        <w:numPr>
          <w:ilvl w:val="0"/>
          <w:numId w:val="1"/>
        </w:numPr>
        <w:tabs>
          <w:tab w:val="left" w:pos="468"/>
        </w:tabs>
        <w:spacing w:line="278" w:lineRule="exact"/>
        <w:ind w:right="382" w:firstLine="0"/>
        <w:rPr>
          <w:rFonts w:ascii="Times New Roman" w:hAnsi="Times New Roman" w:cs="Times New Roman"/>
          <w:sz w:val="24"/>
        </w:rPr>
        <w:sectPr w:rsidR="00EF63F2" w:rsidRPr="00EF63F2">
          <w:footerReference w:type="default" r:id="rId7"/>
          <w:type w:val="continuous"/>
          <w:pgSz w:w="12240" w:h="15840"/>
          <w:pgMar w:top="1400" w:right="1340" w:bottom="960" w:left="1340" w:header="720" w:footer="765" w:gutter="0"/>
          <w:pgNumType w:start="1"/>
          <w:cols w:space="720"/>
        </w:sectPr>
      </w:pPr>
      <w:r w:rsidRPr="00B775F1">
        <w:rPr>
          <w:rFonts w:ascii="Times New Roman" w:hAnsi="Times New Roman" w:cs="Times New Roman"/>
          <w:sz w:val="24"/>
        </w:rPr>
        <w:t xml:space="preserve">Describe how budding yeast cells mate. What is a </w:t>
      </w:r>
      <w:proofErr w:type="spellStart"/>
      <w:r w:rsidRPr="00B775F1">
        <w:rPr>
          <w:rFonts w:ascii="Times New Roman" w:hAnsi="Times New Roman" w:cs="Times New Roman"/>
          <w:sz w:val="24"/>
        </w:rPr>
        <w:t>shmoo</w:t>
      </w:r>
      <w:proofErr w:type="spellEnd"/>
      <w:r w:rsidRPr="00B775F1">
        <w:rPr>
          <w:rFonts w:ascii="Times New Roman" w:hAnsi="Times New Roman" w:cs="Times New Roman"/>
          <w:sz w:val="24"/>
        </w:rPr>
        <w:t>? How and why does it form? What is the signaling pathway that controls</w:t>
      </w:r>
      <w:r w:rsidRPr="00B775F1">
        <w:rPr>
          <w:rFonts w:ascii="Times New Roman" w:hAnsi="Times New Roman" w:cs="Times New Roman"/>
          <w:spacing w:val="-20"/>
          <w:sz w:val="24"/>
        </w:rPr>
        <w:t xml:space="preserve"> </w:t>
      </w:r>
      <w:r w:rsidRPr="00B775F1">
        <w:rPr>
          <w:rFonts w:ascii="Times New Roman" w:hAnsi="Times New Roman" w:cs="Times New Roman"/>
          <w:sz w:val="24"/>
        </w:rPr>
        <w:t>it?</w:t>
      </w:r>
    </w:p>
    <w:p w:rsidR="00B434CA" w:rsidRPr="00B775F1" w:rsidRDefault="00B434CA" w:rsidP="00EF63F2">
      <w:pPr>
        <w:pStyle w:val="ListParagraph"/>
        <w:tabs>
          <w:tab w:val="left" w:pos="468"/>
        </w:tabs>
        <w:spacing w:before="39"/>
        <w:ind w:firstLine="0"/>
        <w:rPr>
          <w:rFonts w:ascii="Times New Roman" w:hAnsi="Times New Roman" w:cs="Times New Roman"/>
          <w:sz w:val="24"/>
        </w:rPr>
      </w:pPr>
    </w:p>
    <w:sectPr w:rsidR="00B434CA" w:rsidRPr="00B775F1" w:rsidSect="00B434CA">
      <w:pgSz w:w="12240" w:h="15840"/>
      <w:pgMar w:top="1400" w:right="1340" w:bottom="960" w:left="1340" w:header="0" w:footer="7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1E2" w:rsidRDefault="002541E2" w:rsidP="00B434CA">
      <w:r>
        <w:separator/>
      </w:r>
    </w:p>
  </w:endnote>
  <w:endnote w:type="continuationSeparator" w:id="0">
    <w:p w:rsidR="002541E2" w:rsidRDefault="002541E2" w:rsidP="00B434CA">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4CA" w:rsidRDefault="00B434CA">
    <w:pPr>
      <w:pStyle w:val="BodyText"/>
      <w:spacing w:line="14" w:lineRule="auto"/>
      <w:rPr>
        <w:sz w:val="20"/>
      </w:rPr>
    </w:pPr>
    <w:r w:rsidRPr="00B434CA">
      <w:pict>
        <v:shapetype id="_x0000_t202" coordsize="21600,21600" o:spt="202" path="m,l,21600r21600,l21600,xe">
          <v:stroke joinstyle="miter"/>
          <v:path gradientshapeok="t" o:connecttype="rect"/>
        </v:shapetype>
        <v:shape id="_x0000_s1025" type="#_x0000_t202" style="position:absolute;margin-left:531.3pt;margin-top:742.75pt;width:10.65pt;height:14pt;z-index:-251658752;mso-position-horizontal-relative:page;mso-position-vertical-relative:page" filled="f" stroked="f">
          <v:textbox inset="0,0,0,0">
            <w:txbxContent>
              <w:p w:rsidR="00B434CA" w:rsidRDefault="00B434CA">
                <w:pPr>
                  <w:pStyle w:val="BodyText"/>
                  <w:spacing w:line="268" w:lineRule="exact"/>
                  <w:ind w:left="40"/>
                </w:pPr>
                <w:r>
                  <w:fldChar w:fldCharType="begin"/>
                </w:r>
                <w:r w:rsidR="002541E2">
                  <w:instrText xml:space="preserve"> PAGE </w:instrText>
                </w:r>
                <w:r>
                  <w:fldChar w:fldCharType="separate"/>
                </w:r>
                <w:r w:rsidR="000A1EC1">
                  <w:rPr>
                    <w:noProof/>
                  </w:rPr>
                  <w:t>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1E2" w:rsidRDefault="002541E2" w:rsidP="00B434CA">
      <w:r>
        <w:separator/>
      </w:r>
    </w:p>
  </w:footnote>
  <w:footnote w:type="continuationSeparator" w:id="0">
    <w:p w:rsidR="002541E2" w:rsidRDefault="002541E2" w:rsidP="00B434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0E093E"/>
    <w:multiLevelType w:val="hybridMultilevel"/>
    <w:tmpl w:val="2D36B734"/>
    <w:lvl w:ilvl="0" w:tplc="F7C877E8">
      <w:start w:val="1"/>
      <w:numFmt w:val="decimal"/>
      <w:lvlText w:val="%1."/>
      <w:lvlJc w:val="left"/>
      <w:pPr>
        <w:ind w:left="100" w:hanging="235"/>
        <w:jc w:val="left"/>
      </w:pPr>
      <w:rPr>
        <w:rFonts w:ascii="Cambria" w:eastAsia="Cambria" w:hAnsi="Cambria" w:cs="Cambria" w:hint="default"/>
        <w:w w:val="100"/>
        <w:sz w:val="24"/>
        <w:szCs w:val="24"/>
      </w:rPr>
    </w:lvl>
    <w:lvl w:ilvl="1" w:tplc="8394472A">
      <w:start w:val="1"/>
      <w:numFmt w:val="bullet"/>
      <w:lvlText w:val="•"/>
      <w:lvlJc w:val="left"/>
      <w:pPr>
        <w:ind w:left="1046" w:hanging="235"/>
      </w:pPr>
      <w:rPr>
        <w:rFonts w:hint="default"/>
      </w:rPr>
    </w:lvl>
    <w:lvl w:ilvl="2" w:tplc="921E1342">
      <w:start w:val="1"/>
      <w:numFmt w:val="bullet"/>
      <w:lvlText w:val="•"/>
      <w:lvlJc w:val="left"/>
      <w:pPr>
        <w:ind w:left="1992" w:hanging="235"/>
      </w:pPr>
      <w:rPr>
        <w:rFonts w:hint="default"/>
      </w:rPr>
    </w:lvl>
    <w:lvl w:ilvl="3" w:tplc="2BACCEFE">
      <w:start w:val="1"/>
      <w:numFmt w:val="bullet"/>
      <w:lvlText w:val="•"/>
      <w:lvlJc w:val="left"/>
      <w:pPr>
        <w:ind w:left="2938" w:hanging="235"/>
      </w:pPr>
      <w:rPr>
        <w:rFonts w:hint="default"/>
      </w:rPr>
    </w:lvl>
    <w:lvl w:ilvl="4" w:tplc="8266FDB4">
      <w:start w:val="1"/>
      <w:numFmt w:val="bullet"/>
      <w:lvlText w:val="•"/>
      <w:lvlJc w:val="left"/>
      <w:pPr>
        <w:ind w:left="3884" w:hanging="235"/>
      </w:pPr>
      <w:rPr>
        <w:rFonts w:hint="default"/>
      </w:rPr>
    </w:lvl>
    <w:lvl w:ilvl="5" w:tplc="68E23FAA">
      <w:start w:val="1"/>
      <w:numFmt w:val="bullet"/>
      <w:lvlText w:val="•"/>
      <w:lvlJc w:val="left"/>
      <w:pPr>
        <w:ind w:left="4830" w:hanging="235"/>
      </w:pPr>
      <w:rPr>
        <w:rFonts w:hint="default"/>
      </w:rPr>
    </w:lvl>
    <w:lvl w:ilvl="6" w:tplc="B04E3A7A">
      <w:start w:val="1"/>
      <w:numFmt w:val="bullet"/>
      <w:lvlText w:val="•"/>
      <w:lvlJc w:val="left"/>
      <w:pPr>
        <w:ind w:left="5776" w:hanging="235"/>
      </w:pPr>
      <w:rPr>
        <w:rFonts w:hint="default"/>
      </w:rPr>
    </w:lvl>
    <w:lvl w:ilvl="7" w:tplc="C6F688F0">
      <w:start w:val="1"/>
      <w:numFmt w:val="bullet"/>
      <w:lvlText w:val="•"/>
      <w:lvlJc w:val="left"/>
      <w:pPr>
        <w:ind w:left="6722" w:hanging="235"/>
      </w:pPr>
      <w:rPr>
        <w:rFonts w:hint="default"/>
      </w:rPr>
    </w:lvl>
    <w:lvl w:ilvl="8" w:tplc="D0222D7E">
      <w:start w:val="1"/>
      <w:numFmt w:val="bullet"/>
      <w:lvlText w:val="•"/>
      <w:lvlJc w:val="left"/>
      <w:pPr>
        <w:ind w:left="7668" w:hanging="23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compat>
  <w:rsids>
    <w:rsidRoot w:val="00B434CA"/>
    <w:rsid w:val="000A1EC1"/>
    <w:rsid w:val="002541E2"/>
    <w:rsid w:val="00286D11"/>
    <w:rsid w:val="0029603A"/>
    <w:rsid w:val="009259C8"/>
    <w:rsid w:val="00A409E6"/>
    <w:rsid w:val="00AD4747"/>
    <w:rsid w:val="00B434CA"/>
    <w:rsid w:val="00B775F1"/>
    <w:rsid w:val="00EF63F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434CA"/>
    <w:rPr>
      <w:rFonts w:ascii="Cambria" w:eastAsia="Cambria" w:hAnsi="Cambria" w:cs="Cambria"/>
    </w:rPr>
  </w:style>
  <w:style w:type="paragraph" w:styleId="Heading1">
    <w:name w:val="heading 1"/>
    <w:basedOn w:val="Normal"/>
    <w:uiPriority w:val="1"/>
    <w:qFormat/>
    <w:rsid w:val="00B434CA"/>
    <w:pPr>
      <w:ind w:left="876" w:right="876"/>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434CA"/>
    <w:rPr>
      <w:sz w:val="24"/>
      <w:szCs w:val="24"/>
    </w:rPr>
  </w:style>
  <w:style w:type="paragraph" w:styleId="ListParagraph">
    <w:name w:val="List Paragraph"/>
    <w:basedOn w:val="Normal"/>
    <w:uiPriority w:val="1"/>
    <w:qFormat/>
    <w:rsid w:val="00B434CA"/>
    <w:pPr>
      <w:ind w:left="467" w:hanging="367"/>
    </w:pPr>
  </w:style>
  <w:style w:type="paragraph" w:customStyle="1" w:styleId="TableParagraph">
    <w:name w:val="Table Paragraph"/>
    <w:basedOn w:val="Normal"/>
    <w:uiPriority w:val="1"/>
    <w:qFormat/>
    <w:rsid w:val="00B434CA"/>
  </w:style>
  <w:style w:type="character" w:customStyle="1" w:styleId="apple-converted-space">
    <w:name w:val="apple-converted-space"/>
    <w:basedOn w:val="DefaultParagraphFont"/>
    <w:rsid w:val="00286D1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thierry fotsing tadjo</cp:lastModifiedBy>
  <cp:revision>3</cp:revision>
  <dcterms:created xsi:type="dcterms:W3CDTF">2016-03-11T21:56:00Z</dcterms:created>
  <dcterms:modified xsi:type="dcterms:W3CDTF">2016-03-11T22:06:00Z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2016-03-11T00:00:00Z</vt:filetime>
  </property>
</Properties>
</file>